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565910" cy="1511935"/>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u w:val="single"/>
          <w:lang w:eastAsia="zh-CN"/>
        </w:rPr>
      </w:pPr>
      <w:r>
        <w:rPr>
          <w:rFonts w:ascii="Times New Roman" w:hAnsi="Times New Roman" w:cs="Times New Roman" w:eastAsiaTheme="minorEastAsia"/>
          <w:b/>
          <w:spacing w:val="20"/>
          <w:kern w:val="0"/>
          <w:sz w:val="32"/>
          <w:szCs w:val="32"/>
        </w:rPr>
        <w:t>项目名称：</w:t>
      </w:r>
      <w:r>
        <w:rPr>
          <w:rFonts w:ascii="Times New Roman" w:hAnsi="Times New Roman" w:cs="Times New Roman" w:eastAsiaTheme="minorEastAsia"/>
          <w:b/>
          <w:spacing w:val="20"/>
          <w:kern w:val="0"/>
          <w:sz w:val="32"/>
          <w:szCs w:val="32"/>
          <w:u w:val="single"/>
        </w:rPr>
        <w:t>合肥泓瑞金陵大酒店车辆采购项目</w:t>
      </w:r>
      <w:r>
        <w:rPr>
          <w:rFonts w:hint="eastAsia" w:ascii="Times New Roman" w:hAnsi="Times New Roman" w:cs="Times New Roman"/>
          <w:b/>
          <w:spacing w:val="20"/>
          <w:kern w:val="0"/>
          <w:sz w:val="32"/>
          <w:szCs w:val="32"/>
          <w:u w:val="single"/>
          <w:lang w:eastAsia="zh-CN"/>
        </w:rPr>
        <w:t>（</w:t>
      </w:r>
      <w:r>
        <w:rPr>
          <w:rFonts w:hint="eastAsia" w:ascii="Times New Roman" w:hAnsi="Times New Roman" w:cs="Times New Roman"/>
          <w:b/>
          <w:spacing w:val="20"/>
          <w:kern w:val="0"/>
          <w:sz w:val="32"/>
          <w:szCs w:val="32"/>
          <w:u w:val="single"/>
          <w:lang w:val="en-US" w:eastAsia="zh-CN"/>
        </w:rPr>
        <w:t>二次</w:t>
      </w:r>
      <w:r>
        <w:rPr>
          <w:rFonts w:hint="eastAsia" w:ascii="Times New Roman" w:hAnsi="Times New Roman" w:cs="Times New Roman"/>
          <w:b/>
          <w:spacing w:val="20"/>
          <w:kern w:val="0"/>
          <w:sz w:val="32"/>
          <w:szCs w:val="32"/>
          <w:u w:val="single"/>
          <w:lang w:eastAsia="zh-CN"/>
        </w:rPr>
        <w:t>）</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u w:val="single"/>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eastAsiaTheme="minorEastAsia"/>
          <w:b/>
          <w:spacing w:val="20"/>
          <w:kern w:val="0"/>
          <w:sz w:val="32"/>
          <w:szCs w:val="32"/>
          <w:u w:val="single"/>
        </w:rPr>
        <w:t>2024WLBLZB00024号</w:t>
      </w:r>
    </w:p>
    <w:p>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b/>
          <w:spacing w:val="20"/>
          <w:kern w:val="0"/>
          <w:sz w:val="32"/>
          <w:szCs w:val="32"/>
          <w:u w:val="single"/>
          <w:lang w:val="en-US" w:eastAsia="zh-CN"/>
        </w:rPr>
        <w:t>合肥文旅博览集团有限公司</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0"/>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6</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7"/>
        <w:tabs>
          <w:tab w:val="right" w:leader="dot" w:pos="8869"/>
        </w:tabs>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rFonts w:ascii="Times New Roman" w:hAnsi="Times New Roman" w:cs="Times New Roman"/>
          <w:szCs w:val="24"/>
        </w:rPr>
        <w:fldChar w:fldCharType="begin"/>
      </w:r>
      <w:r>
        <w:rPr>
          <w:rFonts w:ascii="Times New Roman" w:hAnsi="Times New Roman" w:cs="Times New Roman"/>
          <w:szCs w:val="24"/>
        </w:rPr>
        <w:instrText xml:space="preserve"> HYPERLINK \l _Toc18602 </w:instrText>
      </w:r>
      <w:r>
        <w:rPr>
          <w:rFonts w:ascii="Times New Roman" w:hAnsi="Times New Roman" w:cs="Times New Roman"/>
          <w:szCs w:val="24"/>
        </w:rPr>
        <w:fldChar w:fldCharType="separate"/>
      </w:r>
      <w:r>
        <w:rPr>
          <w:rFonts w:ascii="Times New Roman" w:hAnsi="Times New Roman" w:cs="Times New Roman" w:eastAsiaTheme="minorEastAsia"/>
        </w:rPr>
        <w:t>第一章  询价公告</w:t>
      </w:r>
      <w:r>
        <w:tab/>
      </w:r>
      <w:r>
        <w:fldChar w:fldCharType="begin"/>
      </w:r>
      <w:r>
        <w:instrText xml:space="preserve"> PAGEREF _Toc18602 \h </w:instrText>
      </w:r>
      <w:r>
        <w:fldChar w:fldCharType="separate"/>
      </w:r>
      <w:r>
        <w:t>1</w:t>
      </w:r>
      <w:r>
        <w:fldChar w:fldCharType="end"/>
      </w:r>
      <w:r>
        <w:rPr>
          <w:rFonts w:ascii="Times New Roman" w:hAnsi="Times New Roman" w:cs="Times New Roman"/>
          <w:szCs w:val="24"/>
        </w:rPr>
        <w:fldChar w:fldCharType="end"/>
      </w:r>
    </w:p>
    <w:p>
      <w:pPr>
        <w:pStyle w:val="17"/>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_Toc17531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第二章  投标人须知</w:t>
      </w:r>
      <w:r>
        <w:tab/>
      </w:r>
      <w:r>
        <w:fldChar w:fldCharType="begin"/>
      </w:r>
      <w:r>
        <w:instrText xml:space="preserve"> PAGEREF _Toc17531 \h </w:instrText>
      </w:r>
      <w:r>
        <w:fldChar w:fldCharType="separate"/>
      </w:r>
      <w:r>
        <w:t>3</w:t>
      </w:r>
      <w:r>
        <w:fldChar w:fldCharType="end"/>
      </w:r>
      <w:r>
        <w:rPr>
          <w:rFonts w:ascii="Times New Roman" w:hAnsi="Times New Roman" w:cs="Times New Roman" w:eastAsiaTheme="minorEastAsia"/>
          <w:szCs w:val="24"/>
        </w:rPr>
        <w:fldChar w:fldCharType="end"/>
      </w:r>
    </w:p>
    <w:p>
      <w:pPr>
        <w:pStyle w:val="17"/>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_Toc14483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w:t>
      </w:r>
      <w:r>
        <w:rPr>
          <w:rFonts w:hint="eastAsia" w:ascii="Times New Roman" w:hAnsi="Times New Roman" w:cs="Times New Roman"/>
          <w:lang w:val="en-US" w:eastAsia="zh-CN"/>
        </w:rPr>
        <w:t>三</w:t>
      </w:r>
      <w:r>
        <w:rPr>
          <w:rFonts w:ascii="Times New Roman" w:hAnsi="Times New Roman" w:cs="Times New Roman" w:eastAsiaTheme="minorEastAsia"/>
        </w:rPr>
        <w:t>章  投标文件格式</w:t>
      </w:r>
      <w:r>
        <w:tab/>
      </w:r>
      <w:r>
        <w:fldChar w:fldCharType="begin"/>
      </w:r>
      <w:r>
        <w:instrText xml:space="preserve"> PAGEREF _Toc14483 \h </w:instrText>
      </w:r>
      <w:r>
        <w:fldChar w:fldCharType="separate"/>
      </w:r>
      <w:r>
        <w:t>5</w:t>
      </w:r>
      <w:r>
        <w:fldChar w:fldCharType="end"/>
      </w:r>
      <w:r>
        <w:rPr>
          <w:rFonts w:ascii="Times New Roman" w:hAnsi="Times New Roman" w:cs="Times New Roman" w:eastAsiaTheme="minorEastAsia"/>
          <w:szCs w:val="24"/>
        </w:rPr>
        <w:fldChar w:fldCharType="end"/>
      </w: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eastAsiaTheme="minorEastAsia"/>
          <w:b/>
          <w:sz w:val="28"/>
        </w:rPr>
      </w:pPr>
      <w:bookmarkStart w:id="1" w:name="_Toc18602"/>
      <w:r>
        <w:rPr>
          <w:rFonts w:ascii="Times New Roman" w:hAnsi="Times New Roman" w:cs="Times New Roman" w:eastAsiaTheme="minorEastAsia"/>
          <w:b/>
          <w:sz w:val="28"/>
        </w:rPr>
        <w:t>第一章  询价公告</w:t>
      </w:r>
      <w:bookmarkEnd w:id="1"/>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合肥文旅博览集团有限公司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rPr>
        <w:t>合肥泓瑞金陵大酒店车辆采购项目</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二次</w:t>
      </w:r>
      <w:r>
        <w:rPr>
          <w:rFonts w:hint="eastAsia" w:ascii="Times New Roman" w:hAnsi="Times New Roman" w:cs="Times New Roman"/>
          <w:szCs w:val="21"/>
          <w:u w:val="single"/>
          <w:lang w:eastAsia="zh-CN"/>
        </w:rPr>
        <w:t>）</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eastAsiaTheme="minorEastAsia"/>
          <w:szCs w:val="21"/>
          <w:u w:val="single"/>
        </w:rPr>
        <w:t>2024WLBLZB00024号</w:t>
      </w:r>
    </w:p>
    <w:p>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eastAsiaTheme="minorEastAsia"/>
          <w:szCs w:val="21"/>
          <w:u w:val="single"/>
        </w:rPr>
        <w:t>合肥泓瑞金陵大酒店车辆采购项目</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二次</w:t>
      </w:r>
      <w:r>
        <w:rPr>
          <w:rFonts w:hint="eastAsia" w:ascii="Times New Roman" w:hAnsi="Times New Roman" w:cs="Times New Roman"/>
          <w:szCs w:val="21"/>
          <w:u w:val="single"/>
          <w:lang w:eastAsia="zh-CN"/>
        </w:rPr>
        <w:t>）</w:t>
      </w:r>
    </w:p>
    <w:p>
      <w:pPr>
        <w:autoSpaceDE w:val="0"/>
        <w:autoSpaceDN w:val="0"/>
        <w:adjustRightInd w:val="0"/>
        <w:spacing w:line="360" w:lineRule="auto"/>
        <w:ind w:firstLine="420" w:firstLineChars="200"/>
        <w:jc w:val="left"/>
        <w:rPr>
          <w:rFonts w:hint="eastAsia" w:ascii="Times New Roman" w:hAnsi="Times New Roman" w:cs="Times New Roman" w:eastAsiaTheme="minorEastAsia"/>
          <w:szCs w:val="21"/>
          <w:u w:val="single"/>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hint="eastAsia" w:ascii="Times New Roman" w:hAnsi="Times New Roman" w:cs="Times New Roman" w:eastAsiaTheme="minorEastAsia"/>
          <w:szCs w:val="21"/>
          <w:u w:val="single"/>
        </w:rPr>
        <w:t>合肥</w:t>
      </w:r>
      <w:r>
        <w:rPr>
          <w:rFonts w:hint="eastAsia" w:ascii="Times New Roman" w:hAnsi="Times New Roman" w:cs="Times New Roman" w:eastAsiaTheme="minorEastAsia"/>
          <w:szCs w:val="21"/>
          <w:u w:val="single"/>
          <w:lang w:val="en-US" w:eastAsia="zh-CN"/>
        </w:rPr>
        <w:t>泓瑞金陵大酒店有限责任公司</w:t>
      </w:r>
    </w:p>
    <w:p>
      <w:pPr>
        <w:spacing w:line="360" w:lineRule="auto"/>
        <w:ind w:firstLine="420" w:firstLineChars="200"/>
        <w:rPr>
          <w:rFonts w:hint="eastAsia" w:ascii="Times New Roman" w:hAnsi="Times New Roman" w:cs="Times New Roman" w:eastAsiaTheme="minorEastAsia"/>
          <w:szCs w:val="21"/>
          <w:u w:val="single"/>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eastAsiaTheme="minorEastAsia"/>
          <w:szCs w:val="21"/>
          <w:u w:val="single"/>
        </w:rPr>
        <w:t>合肥</w:t>
      </w:r>
      <w:r>
        <w:rPr>
          <w:rFonts w:hint="eastAsia" w:ascii="Times New Roman" w:hAnsi="Times New Roman" w:cs="Times New Roman" w:eastAsiaTheme="minorEastAsia"/>
          <w:szCs w:val="21"/>
          <w:u w:val="single"/>
          <w:lang w:val="en-US" w:eastAsia="zh-CN"/>
        </w:rPr>
        <w:t>泓瑞金陵大酒店有限责任公司</w:t>
      </w:r>
    </w:p>
    <w:p>
      <w:pPr>
        <w:spacing w:line="360" w:lineRule="auto"/>
        <w:ind w:firstLine="420" w:firstLineChars="200"/>
        <w:rPr>
          <w:rFonts w:hint="eastAsia" w:ascii="Times New Roman" w:hAnsi="Times New Roman" w:cs="Times New Roman" w:eastAsiaTheme="minorEastAsia"/>
          <w:szCs w:val="21"/>
          <w:u w:val="single"/>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eastAsiaTheme="minorEastAsia"/>
          <w:szCs w:val="21"/>
          <w:u w:val="single"/>
        </w:rPr>
        <w:t xml:space="preserve">江淮瑞风RF8 </w:t>
      </w:r>
      <w:r>
        <w:rPr>
          <w:rFonts w:hint="eastAsia" w:ascii="Times New Roman" w:hAnsi="Times New Roman" w:cs="Times New Roman"/>
          <w:szCs w:val="21"/>
          <w:u w:val="single"/>
          <w:lang w:val="en-US" w:eastAsia="zh-CN"/>
        </w:rPr>
        <w:t xml:space="preserve">PHEV </w:t>
      </w:r>
      <w:r>
        <w:rPr>
          <w:rFonts w:hint="eastAsia" w:ascii="Times New Roman" w:hAnsi="Times New Roman" w:cs="Times New Roman" w:eastAsiaTheme="minorEastAsia"/>
          <w:szCs w:val="21"/>
          <w:u w:val="single"/>
        </w:rPr>
        <w:t>2024款智聆版</w:t>
      </w:r>
      <w:r>
        <w:rPr>
          <w:rFonts w:hint="eastAsia" w:ascii="Times New Roman" w:hAnsi="Times New Roman" w:cs="Times New Roman"/>
          <w:szCs w:val="21"/>
          <w:u w:val="single"/>
          <w:lang w:val="en-US" w:eastAsia="zh-CN"/>
        </w:rPr>
        <w:t>1.5</w:t>
      </w:r>
      <w:r>
        <w:rPr>
          <w:rFonts w:hint="eastAsia" w:ascii="Times New Roman" w:hAnsi="Times New Roman" w:cs="Times New Roman" w:eastAsiaTheme="minorEastAsia"/>
          <w:szCs w:val="21"/>
          <w:u w:val="single"/>
        </w:rPr>
        <w:t>T</w:t>
      </w:r>
      <w:r>
        <w:rPr>
          <w:rFonts w:hint="eastAsia" w:ascii="Times New Roman" w:hAnsi="Times New Roman" w:cs="Times New Roman"/>
          <w:szCs w:val="21"/>
          <w:u w:val="single"/>
          <w:lang w:eastAsia="zh-CN"/>
        </w:rPr>
        <w:t>尊贵</w:t>
      </w:r>
      <w:r>
        <w:rPr>
          <w:rFonts w:hint="eastAsia" w:ascii="Times New Roman" w:hAnsi="Times New Roman" w:cs="Times New Roman" w:eastAsiaTheme="minorEastAsia"/>
          <w:szCs w:val="21"/>
          <w:u w:val="single"/>
        </w:rPr>
        <w:t>型公务用车</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szCs w:val="21"/>
          <w:lang w:val="en-US" w:eastAsia="zh-CN"/>
        </w:rPr>
        <w:t>6</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25万元</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szCs w:val="21"/>
          <w:lang w:val="en-US" w:eastAsia="zh-CN"/>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货物</w:t>
      </w:r>
      <w:r>
        <w:rPr>
          <w:rFonts w:hint="eastAsia" w:ascii="Times New Roman" w:hAnsi="Times New Roman" w:cs="Times New Roman"/>
          <w:szCs w:val="21"/>
          <w:u w:val="single"/>
          <w:lang w:val="en-US" w:eastAsia="zh-CN"/>
        </w:rPr>
        <w:t>类</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ascii="Times New Roman" w:hAnsi="Times New Roman" w:cs="Times New Roman" w:eastAsiaTheme="majorEastAsia"/>
          <w:b/>
          <w:bCs/>
          <w:i/>
          <w:iCs/>
          <w:color w:val="FF0000"/>
          <w:szCs w:val="21"/>
        </w:rPr>
      </w:pPr>
      <w:r>
        <w:rPr>
          <w:rFonts w:ascii="Times New Roman" w:hAnsi="Times New Roman" w:cs="Times New Roman" w:eastAsiaTheme="majorEastAsia"/>
          <w:szCs w:val="21"/>
        </w:rPr>
        <w:t>2.投标人资质要求：</w:t>
      </w:r>
      <w:r>
        <w:rPr>
          <w:rFonts w:hint="default" w:ascii="Times New Roman" w:hAnsi="Times New Roman" w:cs="Times New Roman" w:eastAsiaTheme="minorEastAsia"/>
          <w:szCs w:val="15"/>
          <w:u w:val="single"/>
        </w:rPr>
        <w:t>/</w:t>
      </w:r>
    </w:p>
    <w:p>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6</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hint="eastAsia" w:ascii="Times New Roman" w:hAnsi="Times New Roman" w:eastAsia="宋体" w:cs="Times New Roman"/>
          <w:bCs/>
          <w:snapToGrid w:val="0"/>
          <w:kern w:val="0"/>
          <w:szCs w:val="21"/>
          <w:u w:val="single"/>
          <w:lang w:val="en-US" w:eastAsia="zh-CN"/>
        </w:rPr>
        <w:t>13</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6</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hint="eastAsia" w:ascii="Times New Roman" w:hAnsi="Times New Roman" w:eastAsia="宋体" w:cs="Times New Roman"/>
          <w:bCs/>
          <w:snapToGrid w:val="0"/>
          <w:kern w:val="0"/>
          <w:szCs w:val="21"/>
          <w:u w:val="single"/>
          <w:lang w:val="en-US" w:eastAsia="zh-CN"/>
        </w:rPr>
        <w:t>15</w:t>
      </w:r>
      <w:r>
        <w:rPr>
          <w:rFonts w:ascii="Times New Roman" w:hAnsi="Times New Roman" w:eastAsia="宋体" w:cs="Times New Roman"/>
          <w:bCs/>
          <w:snapToGrid w:val="0"/>
          <w:color w:val="000000"/>
        </w:rPr>
        <w:t>日(北京时间)</w:t>
      </w:r>
    </w:p>
    <w:p>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投标人登录合肥文旅博览集团有限公司网站（http://www.zwzcgl.com）下载询价文件</w:t>
      </w:r>
    </w:p>
    <w:p>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rPr>
        <w:fldChar w:fldCharType="begin"/>
      </w:r>
      <w:r>
        <w:rPr>
          <w:rFonts w:ascii="Times New Roman" w:hAnsi="Times New Roman" w:cs="Times New Roman" w:eastAsiaTheme="majorEastAsia"/>
          <w:color w:val="auto"/>
          <w:szCs w:val="21"/>
        </w:rPr>
        <w:instrText xml:space="preserve"> HYPERLINK "mailto:******@qq.com" </w:instrText>
      </w:r>
      <w:r>
        <w:rPr>
          <w:rFonts w:ascii="Times New Roman" w:hAnsi="Times New Roman" w:cs="Times New Roman" w:eastAsiaTheme="majorEastAsia"/>
          <w:color w:val="auto"/>
          <w:szCs w:val="21"/>
        </w:rPr>
        <w:fldChar w:fldCharType="separate"/>
      </w:r>
      <w:r>
        <w:rPr>
          <w:rFonts w:hint="eastAsia" w:ascii="Times New Roman" w:hAnsi="Times New Roman" w:cs="Times New Roman" w:eastAsiaTheme="majorEastAsia"/>
          <w:color w:val="auto"/>
          <w:szCs w:val="21"/>
          <w:lang w:val="en-US" w:eastAsia="zh-CN"/>
        </w:rPr>
        <w:t>361923526</w:t>
      </w:r>
      <w:r>
        <w:rPr>
          <w:rFonts w:ascii="Times New Roman" w:hAnsi="Times New Roman" w:cs="Times New Roman" w:eastAsiaTheme="majorEastAsia"/>
          <w:color w:val="auto"/>
          <w:szCs w:val="21"/>
        </w:rPr>
        <w:t>@qq.com</w:t>
      </w:r>
      <w:r>
        <w:rPr>
          <w:rFonts w:ascii="Times New Roman" w:hAnsi="Times New Roman" w:cs="Times New Roman" w:eastAsiaTheme="majorEastAsia"/>
          <w:color w:val="auto"/>
          <w:szCs w:val="21"/>
        </w:rPr>
        <w:fldChar w:fldCharType="end"/>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21"/>
          <w:szCs w:val="21"/>
          <w:u w:val="single"/>
          <w:lang w:val="en-US" w:eastAsia="zh-CN"/>
        </w:rPr>
        <w:t>2024</w:t>
      </w:r>
      <w:r>
        <w:rPr>
          <w:rFonts w:ascii="Times New Roman" w:hAnsi="Times New Roman" w:eastAsia="宋体" w:cs="Times New Roman"/>
          <w:bCs/>
          <w:snapToGrid w:val="0"/>
          <w:kern w:val="0"/>
          <w:sz w:val="21"/>
          <w:szCs w:val="21"/>
          <w:u w:val="single"/>
        </w:rPr>
        <w:t xml:space="preserve">  </w:t>
      </w:r>
      <w:r>
        <w:rPr>
          <w:rFonts w:ascii="Times New Roman" w:hAnsi="Times New Roman" w:eastAsia="宋体" w:cs="Times New Roman"/>
          <w:bCs/>
          <w:snapToGrid w:val="0"/>
          <w:color w:val="000000"/>
          <w:sz w:val="21"/>
          <w:szCs w:val="21"/>
        </w:rPr>
        <w:t>年</w:t>
      </w:r>
      <w:r>
        <w:rPr>
          <w:rFonts w:ascii="Times New Roman" w:hAnsi="Times New Roman" w:eastAsia="宋体" w:cs="Times New Roman"/>
          <w:bCs/>
          <w:snapToGrid w:val="0"/>
          <w:kern w:val="0"/>
          <w:sz w:val="21"/>
          <w:szCs w:val="21"/>
          <w:u w:val="single"/>
        </w:rPr>
        <w:t xml:space="preserve"> </w:t>
      </w:r>
      <w:r>
        <w:rPr>
          <w:rFonts w:hint="eastAsia" w:ascii="Times New Roman" w:hAnsi="Times New Roman" w:eastAsia="宋体" w:cs="Times New Roman"/>
          <w:bCs/>
          <w:snapToGrid w:val="0"/>
          <w:kern w:val="0"/>
          <w:sz w:val="21"/>
          <w:szCs w:val="21"/>
          <w:u w:val="single"/>
          <w:lang w:val="en-US" w:eastAsia="zh-CN"/>
        </w:rPr>
        <w:t>6</w:t>
      </w:r>
      <w:r>
        <w:rPr>
          <w:rFonts w:ascii="Times New Roman" w:hAnsi="Times New Roman" w:eastAsia="宋体" w:cs="Times New Roman"/>
          <w:bCs/>
          <w:snapToGrid w:val="0"/>
          <w:kern w:val="0"/>
          <w:sz w:val="21"/>
          <w:szCs w:val="21"/>
          <w:u w:val="single"/>
        </w:rPr>
        <w:t xml:space="preserve">  </w:t>
      </w:r>
      <w:r>
        <w:rPr>
          <w:rFonts w:ascii="Times New Roman" w:hAnsi="Times New Roman" w:eastAsia="宋体" w:cs="Times New Roman"/>
          <w:bCs/>
          <w:snapToGrid w:val="0"/>
          <w:color w:val="000000"/>
          <w:sz w:val="21"/>
          <w:szCs w:val="21"/>
        </w:rPr>
        <w:t>月</w:t>
      </w:r>
      <w:r>
        <w:rPr>
          <w:rFonts w:hint="eastAsia" w:ascii="Times New Roman" w:hAnsi="Times New Roman" w:eastAsia="宋体" w:cs="Times New Roman"/>
          <w:bCs/>
          <w:snapToGrid w:val="0"/>
          <w:kern w:val="0"/>
          <w:sz w:val="21"/>
          <w:szCs w:val="21"/>
          <w:u w:val="single"/>
          <w:lang w:val="en-US" w:eastAsia="zh-CN"/>
        </w:rPr>
        <w:t>18</w:t>
      </w:r>
      <w:r>
        <w:rPr>
          <w:rFonts w:ascii="Times New Roman" w:hAnsi="Times New Roman" w:eastAsia="宋体" w:cs="Times New Roman"/>
          <w:bCs/>
          <w:snapToGrid w:val="0"/>
          <w:kern w:val="0"/>
          <w:sz w:val="21"/>
          <w:szCs w:val="21"/>
          <w:u w:val="single"/>
        </w:rPr>
        <w:t xml:space="preserve"> </w:t>
      </w:r>
      <w:r>
        <w:rPr>
          <w:rFonts w:ascii="Times New Roman" w:hAnsi="Times New Roman" w:eastAsia="宋体" w:cs="Times New Roman"/>
          <w:bCs/>
          <w:snapToGrid w:val="0"/>
          <w:color w:val="000000"/>
          <w:sz w:val="21"/>
          <w:szCs w:val="21"/>
        </w:rPr>
        <w:t>日</w:t>
      </w:r>
      <w:r>
        <w:rPr>
          <w:rFonts w:ascii="Times New Roman" w:hAnsi="Times New Roman" w:eastAsia="宋体" w:cs="Times New Roman"/>
          <w:bCs/>
          <w:snapToGrid w:val="0"/>
          <w:kern w:val="0"/>
          <w:sz w:val="21"/>
          <w:szCs w:val="21"/>
          <w:u w:val="single"/>
        </w:rPr>
        <w:t xml:space="preserve">  </w:t>
      </w:r>
      <w:r>
        <w:rPr>
          <w:rFonts w:hint="eastAsia" w:ascii="Times New Roman" w:hAnsi="Times New Roman" w:eastAsia="宋体" w:cs="Times New Roman"/>
          <w:bCs/>
          <w:snapToGrid w:val="0"/>
          <w:kern w:val="0"/>
          <w:sz w:val="21"/>
          <w:szCs w:val="21"/>
          <w:u w:val="single"/>
          <w:lang w:val="en-US" w:eastAsia="zh-CN"/>
        </w:rPr>
        <w:t>9</w:t>
      </w:r>
      <w:r>
        <w:rPr>
          <w:rFonts w:ascii="Times New Roman" w:hAnsi="Times New Roman" w:eastAsia="宋体" w:cs="Times New Roman"/>
          <w:bCs/>
          <w:snapToGrid w:val="0"/>
          <w:kern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eastAsia="宋体" w:cs="Times New Roman"/>
          <w:bCs/>
          <w:snapToGrid w:val="0"/>
          <w:kern w:val="0"/>
          <w:sz w:val="21"/>
          <w:szCs w:val="21"/>
          <w:u w:val="single"/>
        </w:rPr>
        <w:t xml:space="preserve">  </w:t>
      </w:r>
      <w:r>
        <w:rPr>
          <w:rFonts w:hint="eastAsia" w:ascii="Times New Roman" w:hAnsi="Times New Roman" w:eastAsia="宋体" w:cs="Times New Roman"/>
          <w:bCs/>
          <w:snapToGrid w:val="0"/>
          <w:kern w:val="0"/>
          <w:sz w:val="21"/>
          <w:szCs w:val="21"/>
          <w:u w:val="single"/>
          <w:lang w:val="en-US" w:eastAsia="zh-CN"/>
        </w:rPr>
        <w:t>0</w:t>
      </w:r>
      <w:r>
        <w:rPr>
          <w:rFonts w:ascii="Times New Roman" w:hAnsi="Times New Roman" w:eastAsia="宋体" w:cs="Times New Roman"/>
          <w:bCs/>
          <w:snapToGrid w:val="0"/>
          <w:kern w:val="0"/>
          <w:sz w:val="21"/>
          <w:szCs w:val="21"/>
          <w:u w:val="single"/>
        </w:rPr>
        <w:t xml:space="preserve"> </w:t>
      </w:r>
      <w:r>
        <w:rPr>
          <w:rFonts w:ascii="Times New Roman" w:hAnsi="Times New Roman" w:cs="Times New Roman" w:eastAsiaTheme="minorEastAsia"/>
          <w:sz w:val="21"/>
          <w:szCs w:val="21"/>
        </w:rPr>
        <w:t>分</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ascii="Times New Roman" w:hAnsi="Times New Roman" w:cs="Times New Roman" w:eastAsiaTheme="minorEastAsia"/>
          <w:szCs w:val="15"/>
          <w:u w:val="single"/>
        </w:rPr>
        <w:t xml:space="preserve">    </w:t>
      </w:r>
      <w:r>
        <w:rPr>
          <w:rFonts w:hint="eastAsia" w:ascii="Times New Roman" w:hAnsi="Times New Roman" w:cs="Times New Roman" w:eastAsiaTheme="minorEastAsia"/>
          <w:szCs w:val="15"/>
          <w:u w:val="single"/>
        </w:rPr>
        <w:t xml:space="preserve">  </w:t>
      </w:r>
      <w:r>
        <w:rPr>
          <w:rFonts w:hint="default" w:ascii="Times New Roman" w:hAnsi="Times New Roman" w:cs="Times New Roman" w:eastAsiaTheme="minorEastAsia"/>
          <w:szCs w:val="15"/>
          <w:u w:val="single"/>
        </w:rPr>
        <w:t>/</w:t>
      </w:r>
      <w:r>
        <w:rPr>
          <w:rFonts w:hint="eastAsia"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 xml:space="preserve">        </w:t>
      </w:r>
      <w:r>
        <w:rPr>
          <w:rFonts w:ascii="Times New Roman" w:hAnsi="Times New Roman" w:cs="Times New Roman" w:eastAsiaTheme="minorEastAsia"/>
          <w:szCs w:val="15"/>
          <w:u w:val="single"/>
        </w:rPr>
        <w:t xml:space="preserve">  </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1.招标人</w:t>
      </w:r>
    </w:p>
    <w:p>
      <w:pPr>
        <w:spacing w:line="360" w:lineRule="auto"/>
        <w:ind w:firstLine="435"/>
        <w:rPr>
          <w:rFonts w:hint="eastAsia" w:ascii="宋体" w:hAnsi="宋体" w:cs="宋体" w:eastAsiaTheme="minorEastAsia"/>
          <w:color w:val="auto"/>
          <w:kern w:val="0"/>
          <w:sz w:val="24"/>
          <w:szCs w:val="24"/>
          <w:u w:val="single"/>
          <w:lang w:val="en-US" w:eastAsia="zh-CN"/>
        </w:rPr>
      </w:pPr>
      <w:r>
        <w:rPr>
          <w:rFonts w:ascii="Times New Roman" w:hAnsi="Times New Roman" w:cs="Times New Roman" w:eastAsiaTheme="minorEastAsia"/>
          <w:color w:val="auto"/>
          <w:szCs w:val="15"/>
        </w:rPr>
        <w:t>招标人：</w:t>
      </w:r>
      <w:r>
        <w:rPr>
          <w:rFonts w:hint="eastAsia" w:ascii="宋体" w:hAnsi="宋体" w:cs="宋体"/>
          <w:color w:val="auto"/>
          <w:kern w:val="0"/>
          <w:sz w:val="21"/>
          <w:szCs w:val="21"/>
          <w:u w:val="single"/>
          <w:lang w:val="en-US" w:eastAsia="zh-CN"/>
        </w:rPr>
        <w:t>合肥文旅博览集团有限公司</w:t>
      </w:r>
    </w:p>
    <w:p>
      <w:pPr>
        <w:spacing w:line="360" w:lineRule="auto"/>
        <w:ind w:firstLine="435"/>
        <w:rPr>
          <w:rFonts w:hint="eastAsia" w:ascii="宋体" w:hAnsi="宋体" w:cs="宋体" w:eastAsiaTheme="minorEastAsia"/>
          <w:color w:val="auto"/>
          <w:kern w:val="0"/>
          <w:szCs w:val="21"/>
          <w:u w:val="single"/>
        </w:rPr>
      </w:pPr>
      <w:r>
        <w:rPr>
          <w:rFonts w:ascii="Times New Roman" w:hAnsi="Times New Roman" w:cs="Times New Roman" w:eastAsiaTheme="minorEastAsia"/>
          <w:color w:val="auto"/>
          <w:szCs w:val="15"/>
        </w:rPr>
        <w:t>地  址：</w:t>
      </w:r>
      <w:r>
        <w:rPr>
          <w:rFonts w:ascii="Times New Roman" w:hAnsi="Times New Roman" w:cs="Times New Roman" w:eastAsiaTheme="minorEastAsia"/>
          <w:color w:val="auto"/>
          <w:szCs w:val="15"/>
          <w:u w:val="single"/>
        </w:rPr>
        <w:t xml:space="preserve"> </w:t>
      </w:r>
      <w:r>
        <w:rPr>
          <w:rFonts w:hint="eastAsia" w:ascii="宋体" w:hAnsi="宋体" w:cs="宋体"/>
          <w:color w:val="auto"/>
          <w:kern w:val="0"/>
          <w:sz w:val="21"/>
          <w:szCs w:val="21"/>
          <w:u w:val="single"/>
        </w:rPr>
        <w:t>合肥市蜀山区习友路与茂荫路交口投资大厦</w:t>
      </w:r>
      <w:r>
        <w:rPr>
          <w:rFonts w:hint="eastAsia" w:ascii="宋体" w:hAnsi="宋体" w:cs="宋体" w:eastAsiaTheme="minorEastAsia"/>
          <w:color w:val="auto"/>
          <w:kern w:val="0"/>
          <w:szCs w:val="21"/>
          <w:u w:val="single"/>
        </w:rPr>
        <w:t xml:space="preserve"> </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联系人：</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汪工</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电  话：</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0551-63530687</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b/>
          <w:color w:val="auto"/>
          <w:szCs w:val="15"/>
        </w:rPr>
      </w:pPr>
      <w:r>
        <w:rPr>
          <w:rFonts w:hint="eastAsia" w:ascii="Times New Roman" w:hAnsi="Times New Roman" w:cs="Times New Roman" w:eastAsiaTheme="minorEastAsia"/>
          <w:color w:val="auto"/>
          <w:szCs w:val="15"/>
        </w:rPr>
        <w:t>2</w:t>
      </w:r>
      <w:r>
        <w:rPr>
          <w:rFonts w:ascii="Times New Roman" w:hAnsi="Times New Roman" w:cs="Times New Roman" w:eastAsiaTheme="minorEastAsia"/>
          <w:b/>
          <w:color w:val="auto"/>
          <w:szCs w:val="15"/>
        </w:rPr>
        <w:t>.</w:t>
      </w:r>
      <w:r>
        <w:rPr>
          <w:rFonts w:ascii="Times New Roman" w:hAnsi="Times New Roman" w:cs="Times New Roman" w:eastAsiaTheme="minorEastAsia"/>
          <w:color w:val="auto"/>
          <w:szCs w:val="15"/>
        </w:rPr>
        <w:t>监督管理部门</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监督管理部门：</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eastAsiaTheme="minorEastAsia"/>
          <w:color w:val="auto"/>
          <w:szCs w:val="15"/>
          <w:u w:val="single"/>
        </w:rPr>
        <w:t>合肥文旅博览集团有限公司纪委纪检监察室</w:t>
      </w:r>
      <w:r>
        <w:rPr>
          <w:rFonts w:ascii="Times New Roman" w:hAnsi="Times New Roman" w:cs="Times New Roman" w:eastAsiaTheme="minorEastAsia"/>
          <w:color w:val="auto"/>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color w:val="auto"/>
          <w:kern w:val="0"/>
          <w:szCs w:val="21"/>
          <w:u w:val="single"/>
        </w:rPr>
      </w:pPr>
      <w:r>
        <w:rPr>
          <w:rFonts w:ascii="Times New Roman" w:hAnsi="Times New Roman" w:eastAsia="宋体" w:cs="Times New Roman"/>
          <w:bCs/>
          <w:snapToGrid w:val="0"/>
          <w:color w:val="auto"/>
          <w:kern w:val="0"/>
          <w:szCs w:val="21"/>
        </w:rPr>
        <w:t>地  址：</w:t>
      </w:r>
      <w:r>
        <w:rPr>
          <w:rFonts w:ascii="Times New Roman" w:hAnsi="Times New Roman" w:cs="Times New Roman" w:eastAsiaTheme="minorEastAsia"/>
          <w:color w:val="auto"/>
          <w:szCs w:val="15"/>
          <w:u w:val="single"/>
        </w:rPr>
        <w:t xml:space="preserve">  合肥市蜀山区习友路与茂荫路交口投资大厦二楼纪委纪检监察室   </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电  话：</w:t>
      </w:r>
      <w:r>
        <w:rPr>
          <w:rFonts w:ascii="Times New Roman" w:hAnsi="Times New Roman" w:cs="Times New Roman" w:eastAsiaTheme="minorEastAsia"/>
          <w:color w:val="auto"/>
          <w:szCs w:val="15"/>
          <w:u w:val="single"/>
        </w:rPr>
        <w:t xml:space="preserve">    </w:t>
      </w:r>
      <w:r>
        <w:rPr>
          <w:rFonts w:ascii="Times New Roman" w:hAnsi="Times New Roman" w:cs="Times New Roman" w:eastAsiaTheme="minorEastAsia"/>
          <w:color w:val="auto"/>
          <w:sz w:val="21"/>
          <w:szCs w:val="15"/>
          <w:u w:val="single"/>
        </w:rPr>
        <w:t xml:space="preserve"> </w:t>
      </w:r>
      <w:r>
        <w:rPr>
          <w:rFonts w:ascii="宋体" w:hAnsi="宋体" w:eastAsia="宋体" w:cs="宋体"/>
          <w:i w:val="0"/>
          <w:iCs w:val="0"/>
          <w:caps w:val="0"/>
          <w:color w:val="auto"/>
          <w:spacing w:val="0"/>
          <w:sz w:val="24"/>
          <w:szCs w:val="24"/>
          <w:u w:val="single"/>
        </w:rPr>
        <w:t>0551-63539209</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b/>
          <w:color w:val="auto"/>
          <w:sz w:val="24"/>
          <w:szCs w:val="18"/>
        </w:rPr>
      </w:pPr>
      <w:r>
        <w:rPr>
          <w:rFonts w:ascii="Times New Roman" w:hAnsi="Times New Roman" w:cs="Times New Roman" w:eastAsiaTheme="minorEastAsia"/>
          <w:b/>
          <w:color w:val="auto"/>
          <w:sz w:val="24"/>
          <w:szCs w:val="18"/>
        </w:rPr>
        <w:t>七</w:t>
      </w:r>
      <w:r>
        <w:rPr>
          <w:rFonts w:ascii="Times New Roman" w:hAnsi="Times New Roman" w:cs="Times New Roman" w:eastAsiaTheme="minorEastAsia"/>
          <w:b/>
          <w:color w:val="auto"/>
          <w:sz w:val="24"/>
        </w:rPr>
        <w:t>、</w:t>
      </w:r>
      <w:r>
        <w:rPr>
          <w:rFonts w:ascii="Times New Roman" w:hAnsi="Times New Roman" w:cs="Times New Roman" w:eastAsiaTheme="minorEastAsia"/>
          <w:b/>
          <w:color w:val="auto"/>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color w:val="auto"/>
          <w:kern w:val="0"/>
          <w:szCs w:val="21"/>
        </w:rPr>
        <w:t>有任何疑问或问题，请在工作时间（周一至周五，上午</w:t>
      </w:r>
      <w:r>
        <w:rPr>
          <w:rFonts w:ascii="Times New Roman" w:hAnsi="Times New Roman" w:eastAsia="宋体" w:cs="Times New Roman"/>
          <w:bCs/>
          <w:snapToGrid w:val="0"/>
          <w:kern w:val="0"/>
          <w:szCs w:val="21"/>
        </w:rPr>
        <w:t>08:00-12:00，下午2:30-5:30，节假日休息）与项目联系人联系。</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2" w:name="_Toc17531"/>
      <w:r>
        <w:rPr>
          <w:rFonts w:ascii="Times New Roman" w:hAnsi="Times New Roman" w:cs="Times New Roman" w:eastAsiaTheme="minorEastAsia"/>
          <w:b/>
          <w:sz w:val="28"/>
        </w:rPr>
        <w:t>第二章  投标人须知</w:t>
      </w:r>
      <w:bookmarkEnd w:id="2"/>
    </w:p>
    <w:p>
      <w:pPr>
        <w:spacing w:line="360" w:lineRule="auto"/>
        <w:jc w:val="both"/>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1"/>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29"/>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928" w:type="dxa"/>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5798" w:type="dxa"/>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928" w:type="dxa"/>
            <w:vAlign w:val="center"/>
          </w:tcPr>
          <w:p>
            <w:pPr>
              <w:pStyle w:val="29"/>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5798" w:type="dxa"/>
            <w:vAlign w:val="center"/>
          </w:tcPr>
          <w:p>
            <w:pPr>
              <w:pStyle w:val="29"/>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928" w:type="dxa"/>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5798" w:type="dxa"/>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928" w:type="dxa"/>
            <w:vAlign w:val="center"/>
          </w:tcPr>
          <w:p>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5798" w:type="dxa"/>
            <w:vAlign w:val="center"/>
          </w:tcPr>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3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pPr>
              <w:pStyle w:val="3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36"/>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928" w:type="dxa"/>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5798" w:type="dxa"/>
            <w:vAlign w:val="center"/>
          </w:tcPr>
          <w:p>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928" w:type="dxa"/>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5798" w:type="dxa"/>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928" w:type="dxa"/>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5798" w:type="dxa"/>
            <w:vAlign w:val="center"/>
          </w:tcPr>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bCs/>
          <w:sz w:val="24"/>
          <w:szCs w:val="18"/>
        </w:rPr>
      </w:pPr>
      <w:bookmarkStart w:id="3" w:name="_Toc12632"/>
      <w:r>
        <w:rPr>
          <w:rFonts w:ascii="Times New Roman" w:hAnsi="Times New Roman" w:cs="Times New Roman" w:eastAsiaTheme="minorEastAsia"/>
          <w:b/>
          <w:bCs/>
          <w:sz w:val="24"/>
          <w:szCs w:val="18"/>
        </w:rPr>
        <w:t>二、货物需求</w:t>
      </w:r>
      <w:bookmarkEnd w:id="3"/>
    </w:p>
    <w:tbl>
      <w:tblPr>
        <w:tblStyle w:val="21"/>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33"/>
        <w:gridCol w:w="3545"/>
        <w:gridCol w:w="105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dxa"/>
            <w:vAlign w:val="center"/>
          </w:tcPr>
          <w:p>
            <w:pPr>
              <w:spacing w:line="360" w:lineRule="auto"/>
              <w:jc w:val="center"/>
              <w:rPr>
                <w:rFonts w:ascii="Times New Roman" w:hAnsi="Times New Roman" w:cs="Times New Roman" w:eastAsiaTheme="minorEastAsia"/>
                <w:b w:val="0"/>
                <w:bCs w:val="0"/>
                <w:color w:val="auto"/>
                <w:szCs w:val="15"/>
              </w:rPr>
            </w:pPr>
            <w:r>
              <w:rPr>
                <w:rFonts w:ascii="Times New Roman" w:hAnsi="Times New Roman" w:eastAsia="宋体" w:cs="Times New Roman"/>
                <w:b w:val="0"/>
                <w:bCs w:val="0"/>
                <w:color w:val="auto"/>
                <w:szCs w:val="15"/>
              </w:rPr>
              <w:t>序号</w:t>
            </w:r>
          </w:p>
        </w:tc>
        <w:tc>
          <w:tcPr>
            <w:tcW w:w="1433" w:type="dxa"/>
            <w:vAlign w:val="center"/>
          </w:tcPr>
          <w:p>
            <w:pPr>
              <w:spacing w:line="360" w:lineRule="auto"/>
              <w:jc w:val="center"/>
              <w:rPr>
                <w:rFonts w:ascii="Times New Roman" w:hAnsi="Times New Roman" w:cs="Times New Roman" w:eastAsiaTheme="minorEastAsia"/>
                <w:b w:val="0"/>
                <w:bCs w:val="0"/>
                <w:color w:val="auto"/>
                <w:szCs w:val="15"/>
              </w:rPr>
            </w:pPr>
            <w:r>
              <w:rPr>
                <w:rFonts w:ascii="Times New Roman" w:hAnsi="Times New Roman" w:eastAsia="宋体" w:cs="Times New Roman"/>
                <w:b w:val="0"/>
                <w:bCs w:val="0"/>
                <w:color w:val="auto"/>
                <w:szCs w:val="15"/>
              </w:rPr>
              <w:t>货物名称</w:t>
            </w:r>
          </w:p>
        </w:tc>
        <w:tc>
          <w:tcPr>
            <w:tcW w:w="3545" w:type="dxa"/>
            <w:vAlign w:val="center"/>
          </w:tcPr>
          <w:p>
            <w:pPr>
              <w:spacing w:line="360" w:lineRule="auto"/>
              <w:jc w:val="center"/>
              <w:rPr>
                <w:rFonts w:ascii="Times New Roman" w:hAnsi="Times New Roman" w:cs="Times New Roman" w:eastAsiaTheme="minorEastAsia"/>
                <w:b w:val="0"/>
                <w:bCs w:val="0"/>
                <w:color w:val="auto"/>
                <w:szCs w:val="15"/>
              </w:rPr>
            </w:pPr>
            <w:r>
              <w:rPr>
                <w:rFonts w:ascii="Times New Roman" w:hAnsi="Times New Roman" w:eastAsia="宋体" w:cs="Times New Roman"/>
                <w:b w:val="0"/>
                <w:bCs w:val="0"/>
                <w:color w:val="auto"/>
                <w:szCs w:val="15"/>
              </w:rPr>
              <w:t>技术参数及要求</w:t>
            </w:r>
          </w:p>
        </w:tc>
        <w:tc>
          <w:tcPr>
            <w:tcW w:w="1050" w:type="dxa"/>
            <w:vAlign w:val="center"/>
          </w:tcPr>
          <w:p>
            <w:pPr>
              <w:spacing w:line="360" w:lineRule="auto"/>
              <w:jc w:val="center"/>
              <w:rPr>
                <w:rFonts w:ascii="Times New Roman" w:hAnsi="Times New Roman" w:cs="Times New Roman" w:eastAsiaTheme="minorEastAsia"/>
                <w:b w:val="0"/>
                <w:bCs w:val="0"/>
                <w:color w:val="auto"/>
                <w:szCs w:val="15"/>
              </w:rPr>
            </w:pPr>
            <w:r>
              <w:rPr>
                <w:rFonts w:ascii="Times New Roman" w:hAnsi="Times New Roman" w:eastAsia="宋体" w:cs="Times New Roman"/>
                <w:b w:val="0"/>
                <w:bCs w:val="0"/>
                <w:color w:val="auto"/>
                <w:szCs w:val="15"/>
              </w:rPr>
              <w:t>数量</w:t>
            </w:r>
            <w:r>
              <w:rPr>
                <w:rFonts w:hint="eastAsia" w:ascii="Times New Roman" w:hAnsi="Times New Roman" w:eastAsia="宋体" w:cs="Times New Roman"/>
                <w:b w:val="0"/>
                <w:bCs w:val="0"/>
                <w:color w:val="auto"/>
                <w:szCs w:val="15"/>
                <w:lang w:val="en-US" w:eastAsia="zh-CN"/>
              </w:rPr>
              <w:t xml:space="preserve">  </w:t>
            </w:r>
            <w:r>
              <w:rPr>
                <w:rFonts w:ascii="Times New Roman" w:hAnsi="Times New Roman" w:eastAsia="宋体" w:cs="Times New Roman"/>
                <w:b w:val="0"/>
                <w:bCs w:val="0"/>
                <w:color w:val="auto"/>
                <w:szCs w:val="15"/>
              </w:rPr>
              <w:t>（单位）</w:t>
            </w:r>
          </w:p>
        </w:tc>
        <w:tc>
          <w:tcPr>
            <w:tcW w:w="2760" w:type="dxa"/>
            <w:vAlign w:val="center"/>
          </w:tcPr>
          <w:p>
            <w:pPr>
              <w:spacing w:line="360" w:lineRule="auto"/>
              <w:jc w:val="center"/>
              <w:rPr>
                <w:rFonts w:hint="default" w:ascii="Times New Roman" w:hAnsi="Times New Roman" w:cs="Times New Roman" w:eastAsiaTheme="minorEastAsia"/>
                <w:b w:val="0"/>
                <w:bCs w:val="0"/>
                <w:color w:val="auto"/>
                <w:szCs w:val="15"/>
                <w:lang w:val="en-US" w:eastAsia="zh-CN"/>
              </w:rPr>
            </w:pPr>
            <w:r>
              <w:rPr>
                <w:rFonts w:hint="eastAsia" w:ascii="Times New Roman" w:hAnsi="Times New Roman" w:eastAsia="宋体" w:cs="Times New Roman"/>
                <w:b w:val="0"/>
                <w:bCs w:val="0"/>
                <w:color w:val="auto"/>
                <w:szCs w:val="15"/>
                <w:lang w:val="en-US" w:eastAsia="zh-CN"/>
              </w:rPr>
              <w:t>赠送内容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77" w:type="dxa"/>
            <w:vAlign w:val="center"/>
          </w:tcPr>
          <w:p>
            <w:pPr>
              <w:spacing w:line="360" w:lineRule="auto"/>
              <w:jc w:val="center"/>
              <w:rPr>
                <w:rFonts w:ascii="Times New Roman" w:hAnsi="Times New Roman" w:cs="Times New Roman" w:eastAsiaTheme="minorEastAsia"/>
                <w:b w:val="0"/>
                <w:bCs w:val="0"/>
                <w:color w:val="auto"/>
                <w:szCs w:val="15"/>
              </w:rPr>
            </w:pPr>
            <w:r>
              <w:rPr>
                <w:rFonts w:ascii="Times New Roman" w:hAnsi="Times New Roman" w:cs="Times New Roman" w:eastAsiaTheme="minorEastAsia"/>
                <w:b w:val="0"/>
                <w:bCs w:val="0"/>
                <w:color w:val="auto"/>
                <w:szCs w:val="15"/>
              </w:rPr>
              <w:t>1</w:t>
            </w:r>
          </w:p>
        </w:tc>
        <w:tc>
          <w:tcPr>
            <w:tcW w:w="1433" w:type="dxa"/>
            <w:vAlign w:val="center"/>
          </w:tcPr>
          <w:p>
            <w:pPr>
              <w:spacing w:line="360" w:lineRule="auto"/>
              <w:jc w:val="left"/>
              <w:rPr>
                <w:rFonts w:ascii="Times New Roman" w:hAnsi="Times New Roman" w:cs="Times New Roman" w:eastAsiaTheme="minorEastAsia"/>
                <w:b w:val="0"/>
                <w:bCs w:val="0"/>
                <w:color w:val="auto"/>
                <w:szCs w:val="15"/>
              </w:rPr>
            </w:pPr>
            <w:r>
              <w:rPr>
                <w:rFonts w:hint="eastAsia" w:ascii="Times New Roman" w:hAnsi="Times New Roman" w:eastAsia="宋体" w:cs="Times New Roman"/>
                <w:b w:val="0"/>
                <w:bCs w:val="0"/>
                <w:color w:val="auto"/>
                <w:szCs w:val="15"/>
              </w:rPr>
              <w:t xml:space="preserve">江淮瑞风RF8 </w:t>
            </w:r>
            <w:r>
              <w:rPr>
                <w:rFonts w:hint="eastAsia" w:ascii="Times New Roman" w:hAnsi="Times New Roman" w:eastAsia="宋体" w:cs="Times New Roman"/>
                <w:b w:val="0"/>
                <w:bCs w:val="0"/>
                <w:color w:val="auto"/>
                <w:szCs w:val="15"/>
                <w:lang w:val="en-US" w:eastAsia="zh-CN"/>
              </w:rPr>
              <w:t xml:space="preserve">PHEV </w:t>
            </w:r>
            <w:r>
              <w:rPr>
                <w:rFonts w:hint="eastAsia" w:ascii="Times New Roman" w:hAnsi="Times New Roman" w:eastAsia="宋体" w:cs="Times New Roman"/>
                <w:b w:val="0"/>
                <w:bCs w:val="0"/>
                <w:color w:val="auto"/>
                <w:szCs w:val="15"/>
              </w:rPr>
              <w:t>2024款智聆版</w:t>
            </w:r>
            <w:r>
              <w:rPr>
                <w:rFonts w:hint="eastAsia" w:ascii="Times New Roman" w:hAnsi="Times New Roman" w:eastAsia="宋体" w:cs="Times New Roman"/>
                <w:b w:val="0"/>
                <w:bCs w:val="0"/>
                <w:color w:val="auto"/>
                <w:szCs w:val="15"/>
                <w:lang w:val="en-US" w:eastAsia="zh-CN"/>
              </w:rPr>
              <w:t>1.5</w:t>
            </w:r>
            <w:r>
              <w:rPr>
                <w:rFonts w:hint="eastAsia" w:ascii="Times New Roman" w:hAnsi="Times New Roman" w:eastAsia="宋体" w:cs="Times New Roman"/>
                <w:b w:val="0"/>
                <w:bCs w:val="0"/>
                <w:color w:val="auto"/>
                <w:szCs w:val="15"/>
              </w:rPr>
              <w:t>T</w:t>
            </w:r>
            <w:r>
              <w:rPr>
                <w:rFonts w:hint="eastAsia" w:ascii="Times New Roman" w:hAnsi="Times New Roman" w:eastAsia="宋体" w:cs="Times New Roman"/>
                <w:b w:val="0"/>
                <w:bCs w:val="0"/>
                <w:color w:val="auto"/>
                <w:szCs w:val="15"/>
                <w:lang w:eastAsia="zh-CN"/>
              </w:rPr>
              <w:t>尊贵</w:t>
            </w:r>
            <w:r>
              <w:rPr>
                <w:rFonts w:hint="eastAsia" w:ascii="Times New Roman" w:hAnsi="Times New Roman" w:eastAsia="宋体" w:cs="Times New Roman"/>
                <w:b w:val="0"/>
                <w:bCs w:val="0"/>
                <w:color w:val="auto"/>
                <w:szCs w:val="15"/>
              </w:rPr>
              <w:t>型公务</w:t>
            </w:r>
            <w:r>
              <w:rPr>
                <w:rFonts w:hint="eastAsia" w:ascii="Times New Roman" w:hAnsi="Times New Roman" w:eastAsia="宋体" w:cs="Times New Roman"/>
                <w:b w:val="0"/>
                <w:bCs w:val="0"/>
                <w:color w:val="auto"/>
                <w:szCs w:val="15"/>
                <w:lang w:val="en-US" w:eastAsia="zh-CN"/>
              </w:rPr>
              <w:t xml:space="preserve"> </w:t>
            </w:r>
            <w:r>
              <w:rPr>
                <w:rFonts w:hint="eastAsia" w:ascii="Times New Roman" w:hAnsi="Times New Roman" w:eastAsia="宋体" w:cs="Times New Roman"/>
                <w:b w:val="0"/>
                <w:bCs w:val="0"/>
                <w:color w:val="auto"/>
                <w:szCs w:val="15"/>
              </w:rPr>
              <w:t>用车</w:t>
            </w:r>
          </w:p>
        </w:tc>
        <w:tc>
          <w:tcPr>
            <w:tcW w:w="3545" w:type="dxa"/>
            <w:vAlign w:val="center"/>
          </w:tcPr>
          <w:p>
            <w:pPr>
              <w:spacing w:line="360" w:lineRule="auto"/>
              <w:jc w:val="left"/>
              <w:rPr>
                <w:rFonts w:hint="eastAsia" w:ascii="Times New Roman" w:hAnsi="Times New Roman" w:eastAsia="宋体" w:cs="Times New Roman"/>
                <w:b w:val="0"/>
                <w:bCs w:val="0"/>
                <w:color w:val="auto"/>
                <w:szCs w:val="15"/>
                <w:lang w:val="en-US" w:eastAsia="zh-CN"/>
              </w:rPr>
            </w:pPr>
            <w:r>
              <w:rPr>
                <w:rFonts w:hint="eastAsia" w:ascii="Times New Roman" w:hAnsi="Times New Roman" w:eastAsia="宋体" w:cs="Times New Roman"/>
                <w:b w:val="0"/>
                <w:bCs w:val="0"/>
                <w:color w:val="auto"/>
                <w:szCs w:val="15"/>
              </w:rPr>
              <w:t>为新能源车(油电混动)</w:t>
            </w:r>
            <w:r>
              <w:rPr>
                <w:rFonts w:hint="eastAsia" w:ascii="Times New Roman" w:hAnsi="Times New Roman" w:eastAsia="宋体" w:cs="Times New Roman"/>
                <w:b w:val="0"/>
                <w:bCs w:val="0"/>
                <w:color w:val="auto"/>
                <w:szCs w:val="15"/>
                <w:lang w:eastAsia="zh-CN"/>
              </w:rPr>
              <w:t>，</w:t>
            </w:r>
            <w:r>
              <w:rPr>
                <w:rFonts w:hint="eastAsia" w:ascii="Times New Roman" w:hAnsi="Times New Roman" w:eastAsia="宋体" w:cs="Times New Roman"/>
                <w:b w:val="0"/>
                <w:bCs w:val="0"/>
                <w:color w:val="auto"/>
                <w:szCs w:val="15"/>
              </w:rPr>
              <w:t>车长*宽*高（mm）：5215*1895*1830；车身结构：5门7座MPV，环保标准：国VI；CLTC纯电续航里程150km，CLTC综合续航里程</w:t>
            </w:r>
            <w:r>
              <w:rPr>
                <w:rFonts w:hint="eastAsia" w:ascii="Times New Roman" w:hAnsi="Times New Roman" w:eastAsia="宋体" w:cs="Times New Roman"/>
                <w:b w:val="0"/>
                <w:bCs w:val="0"/>
                <w:color w:val="auto"/>
                <w:szCs w:val="15"/>
                <w:lang w:val="en-US" w:eastAsia="zh-CN"/>
              </w:rPr>
              <w:t>1200</w:t>
            </w:r>
            <w:r>
              <w:rPr>
                <w:rFonts w:hint="eastAsia" w:ascii="Times New Roman" w:hAnsi="Times New Roman" w:eastAsia="宋体" w:cs="Times New Roman"/>
                <w:b w:val="0"/>
                <w:bCs w:val="0"/>
                <w:color w:val="auto"/>
                <w:szCs w:val="15"/>
              </w:rPr>
              <w:t>km，电池快充（小时）25分钟；驱动方式：双动力后驱动，插电式混合动力，可折叠座位,整车质保：五年或者10万公里；三电（电机、电池的电芯、电子控制器）享受终身质保</w:t>
            </w:r>
            <w:r>
              <w:rPr>
                <w:rFonts w:hint="eastAsia" w:ascii="Times New Roman" w:hAnsi="Times New Roman" w:eastAsia="宋体" w:cs="Times New Roman"/>
                <w:b w:val="0"/>
                <w:bCs w:val="0"/>
                <w:color w:val="auto"/>
                <w:szCs w:val="15"/>
                <w:lang w:eastAsia="zh-CN"/>
              </w:rPr>
              <w:t>。</w:t>
            </w:r>
          </w:p>
        </w:tc>
        <w:tc>
          <w:tcPr>
            <w:tcW w:w="1050" w:type="dxa"/>
            <w:vAlign w:val="center"/>
          </w:tcPr>
          <w:p>
            <w:pPr>
              <w:spacing w:line="360" w:lineRule="auto"/>
              <w:jc w:val="center"/>
              <w:rPr>
                <w:rFonts w:hint="default" w:ascii="Times New Roman" w:hAnsi="Times New Roman" w:cs="Times New Roman" w:eastAsiaTheme="minorEastAsia"/>
                <w:b w:val="0"/>
                <w:bCs w:val="0"/>
                <w:color w:val="auto"/>
                <w:szCs w:val="15"/>
                <w:lang w:val="en-US" w:eastAsia="zh-CN"/>
              </w:rPr>
            </w:pPr>
            <w:r>
              <w:rPr>
                <w:rFonts w:hint="eastAsia" w:ascii="Times New Roman" w:hAnsi="Times New Roman" w:cs="Times New Roman"/>
                <w:b w:val="0"/>
                <w:bCs w:val="0"/>
                <w:color w:val="auto"/>
                <w:szCs w:val="15"/>
                <w:lang w:val="en-US" w:eastAsia="zh-CN"/>
              </w:rPr>
              <w:t>1辆</w:t>
            </w:r>
          </w:p>
        </w:tc>
        <w:tc>
          <w:tcPr>
            <w:tcW w:w="2760" w:type="dxa"/>
            <w:vAlign w:val="center"/>
          </w:tcPr>
          <w:p>
            <w:pPr>
              <w:spacing w:line="360" w:lineRule="auto"/>
              <w:jc w:val="left"/>
              <w:rPr>
                <w:rFonts w:hint="default" w:ascii="Times New Roman" w:hAnsi="Times New Roman" w:cs="Times New Roman" w:eastAsiaTheme="minorEastAsia"/>
                <w:b w:val="0"/>
                <w:bCs w:val="0"/>
                <w:color w:val="auto"/>
                <w:szCs w:val="15"/>
                <w:lang w:val="en-US" w:eastAsia="zh-CN"/>
              </w:rPr>
            </w:pPr>
            <w:r>
              <w:rPr>
                <w:rFonts w:hint="eastAsia" w:ascii="Times New Roman" w:hAnsi="Times New Roman" w:eastAsia="宋体" w:cs="Times New Roman"/>
                <w:b w:val="0"/>
                <w:bCs w:val="0"/>
                <w:color w:val="auto"/>
                <w:szCs w:val="15"/>
                <w:lang w:val="en-US" w:eastAsia="zh-CN"/>
              </w:rPr>
              <w:t>赠送内容包括但不限于：1、航空铝地板装饰；2、5年8次免费基础保养（含首保）；3、前档+2个侧窗贴膜；4、智能充电桩及基础安装服务（含30米线）；5、随车充电枪；6、备用遥控钥匙一把；7、终身免费车控服务；8、终身免费取送车服务；9、终身免费道路救援。</w:t>
            </w:r>
          </w:p>
        </w:tc>
      </w:tr>
    </w:tbl>
    <w:p>
      <w:pPr>
        <w:rPr>
          <w:rFonts w:ascii="宋体" w:hAnsi="宋体" w:eastAsia="宋体" w:cstheme="minorBidi"/>
          <w:kern w:val="0"/>
          <w:sz w:val="20"/>
        </w:rPr>
      </w:pPr>
      <w:bookmarkStart w:id="4" w:name="_Toc4751"/>
      <w:bookmarkStart w:id="5" w:name="_Toc5940"/>
    </w:p>
    <w:p>
      <w:pPr>
        <w:pageBreakBefore w:val="0"/>
        <w:widowControl w:val="0"/>
        <w:numPr>
          <w:ilvl w:val="0"/>
          <w:numId w:val="0"/>
        </w:numPr>
        <w:kinsoku/>
        <w:wordWrap/>
        <w:overflowPunct/>
        <w:topLinePunct w:val="0"/>
        <w:autoSpaceDE/>
        <w:autoSpaceDN/>
        <w:bidi w:val="0"/>
        <w:spacing w:line="500" w:lineRule="exact"/>
        <w:ind w:firstLine="241" w:firstLineChars="100"/>
        <w:jc w:val="left"/>
        <w:textAlignment w:val="auto"/>
        <w:outlineLvl w:val="1"/>
        <w:rPr>
          <w:rFonts w:ascii="Times New Roman" w:hAnsi="Times New Roman" w:eastAsia="宋体" w:cs="Times New Roman"/>
          <w:b w:val="0"/>
          <w:kern w:val="0"/>
          <w:sz w:val="21"/>
          <w:szCs w:val="21"/>
          <w:lang w:val="en-US" w:eastAsia="zh-CN" w:bidi="ar-SA"/>
        </w:rPr>
      </w:pPr>
      <w:bookmarkStart w:id="6" w:name="_Toc1856"/>
      <w:r>
        <w:rPr>
          <w:rFonts w:hint="eastAsia" w:ascii="Times New Roman" w:hAnsi="Times New Roman" w:cs="Times New Roman"/>
          <w:b/>
          <w:kern w:val="0"/>
          <w:sz w:val="24"/>
          <w:lang w:val="en-US" w:eastAsia="zh-CN"/>
        </w:rPr>
        <w:t>三、</w:t>
      </w:r>
      <w:r>
        <w:rPr>
          <w:rFonts w:ascii="Times New Roman" w:hAnsi="Times New Roman" w:cs="Times New Roman" w:eastAsiaTheme="minorEastAsia"/>
          <w:b/>
          <w:kern w:val="0"/>
          <w:sz w:val="24"/>
        </w:rPr>
        <w:t>报价要求</w:t>
      </w:r>
      <w:bookmarkEnd w:id="4"/>
      <w:bookmarkEnd w:id="5"/>
      <w:r>
        <w:rPr>
          <w:rFonts w:hint="eastAsia" w:ascii="Times New Roman" w:hAnsi="Times New Roman" w:cs="Times New Roman"/>
          <w:b/>
          <w:kern w:val="0"/>
          <w:sz w:val="24"/>
          <w:lang w:eastAsia="zh-CN"/>
        </w:rPr>
        <w:t>：</w:t>
      </w:r>
      <w:r>
        <w:rPr>
          <w:rFonts w:ascii="Times New Roman" w:hAnsi="Times New Roman" w:eastAsia="宋体" w:cs="Times New Roman"/>
          <w:kern w:val="0"/>
          <w:szCs w:val="21"/>
        </w:rPr>
        <w:t>.投标人须按此</w:t>
      </w:r>
      <w:r>
        <w:rPr>
          <w:rFonts w:hint="eastAsia" w:ascii="Times New Roman" w:hAnsi="Times New Roman" w:eastAsia="宋体" w:cs="Times New Roman"/>
          <w:kern w:val="0"/>
          <w:szCs w:val="21"/>
          <w:lang w:val="en-US" w:eastAsia="zh-CN"/>
        </w:rPr>
        <w:t>车辆</w:t>
      </w:r>
      <w:r>
        <w:rPr>
          <w:rFonts w:ascii="Times New Roman" w:hAnsi="Times New Roman" w:eastAsia="宋体" w:cs="Times New Roman"/>
          <w:kern w:val="0"/>
          <w:szCs w:val="21"/>
        </w:rPr>
        <w:t>报投标总价，投标总价作为定标的依据。投标报价总价不得高于项目概算。</w:t>
      </w:r>
      <w:bookmarkEnd w:id="6"/>
    </w:p>
    <w:p>
      <w:pPr>
        <w:pageBreakBefore w:val="0"/>
        <w:widowControl w:val="0"/>
        <w:numPr>
          <w:ilvl w:val="0"/>
          <w:numId w:val="0"/>
        </w:numPr>
        <w:kinsoku/>
        <w:wordWrap/>
        <w:overflowPunct/>
        <w:topLinePunct w:val="0"/>
        <w:autoSpaceDE/>
        <w:autoSpaceDN/>
        <w:bidi w:val="0"/>
        <w:spacing w:line="500" w:lineRule="exact"/>
        <w:ind w:firstLine="241" w:firstLineChars="100"/>
        <w:jc w:val="left"/>
        <w:textAlignment w:val="auto"/>
        <w:outlineLvl w:val="1"/>
        <w:rPr>
          <w:rFonts w:ascii="Times New Roman" w:hAnsi="Times New Roman" w:eastAsia="宋体" w:cs="Times New Roman"/>
          <w:b w:val="0"/>
          <w:kern w:val="0"/>
          <w:sz w:val="21"/>
          <w:szCs w:val="21"/>
          <w:lang w:val="en-US" w:eastAsia="zh-CN" w:bidi="ar-SA"/>
        </w:rPr>
      </w:pPr>
      <w:bookmarkStart w:id="7" w:name="_Toc14270"/>
      <w:r>
        <w:rPr>
          <w:rFonts w:hint="eastAsia" w:ascii="Times New Roman" w:hAnsi="Times New Roman" w:cs="Times New Roman"/>
          <w:b/>
          <w:kern w:val="0"/>
          <w:sz w:val="24"/>
          <w:szCs w:val="24"/>
          <w:lang w:val="en-US" w:eastAsia="zh-CN" w:bidi="ar-SA"/>
        </w:rPr>
        <w:t>四、</w:t>
      </w:r>
      <w:r>
        <w:rPr>
          <w:rFonts w:hint="eastAsia" w:ascii="Times New Roman" w:hAnsi="Times New Roman" w:cs="Times New Roman" w:eastAsiaTheme="minorEastAsia"/>
          <w:b/>
          <w:kern w:val="0"/>
          <w:sz w:val="24"/>
          <w:szCs w:val="24"/>
          <w:lang w:val="en-US" w:eastAsia="zh-CN" w:bidi="ar-SA"/>
        </w:rPr>
        <w:t>评审方法：</w:t>
      </w:r>
      <w:r>
        <w:rPr>
          <w:rFonts w:ascii="Times New Roman" w:hAnsi="Times New Roman" w:eastAsia="宋体" w:cs="Times New Roman"/>
          <w:b w:val="0"/>
          <w:kern w:val="0"/>
          <w:sz w:val="21"/>
          <w:szCs w:val="21"/>
          <w:lang w:val="en-US" w:eastAsia="zh-CN" w:bidi="ar-SA"/>
        </w:rPr>
        <w:t>本次项目评审采用最低</w:t>
      </w:r>
      <w:r>
        <w:rPr>
          <w:rFonts w:hint="eastAsia" w:ascii="Times New Roman" w:hAnsi="Times New Roman" w:eastAsia="宋体" w:cs="Times New Roman"/>
          <w:b w:val="0"/>
          <w:kern w:val="0"/>
          <w:sz w:val="21"/>
          <w:szCs w:val="21"/>
          <w:lang w:val="en-US" w:eastAsia="zh-CN" w:bidi="ar-SA"/>
        </w:rPr>
        <w:t>投标</w:t>
      </w:r>
      <w:r>
        <w:rPr>
          <w:rFonts w:ascii="Times New Roman" w:hAnsi="Times New Roman" w:eastAsia="宋体" w:cs="Times New Roman"/>
          <w:b w:val="0"/>
          <w:kern w:val="0"/>
          <w:sz w:val="21"/>
          <w:szCs w:val="21"/>
          <w:lang w:val="en-US" w:eastAsia="zh-CN" w:bidi="ar-SA"/>
        </w:rPr>
        <w:t>价法作为对投标人投标文件的比较方法。</w:t>
      </w:r>
      <w:bookmarkEnd w:id="7"/>
    </w:p>
    <w:p>
      <w:pPr>
        <w:pStyle w:val="2"/>
        <w:pageBreakBefore w:val="0"/>
        <w:widowControl w:val="0"/>
        <w:kinsoku/>
        <w:wordWrap/>
        <w:overflowPunct/>
        <w:topLinePunct w:val="0"/>
        <w:autoSpaceDE/>
        <w:autoSpaceDN/>
        <w:bidi w:val="0"/>
        <w:spacing w:before="0" w:beforeLines="0" w:after="0" w:afterLines="0" w:line="500" w:lineRule="exact"/>
        <w:ind w:firstLine="241" w:firstLineChars="100"/>
        <w:textAlignment w:val="auto"/>
        <w:rPr>
          <w:rFonts w:hint="eastAsia" w:ascii="Times New Roman" w:hAnsi="Times New Roman" w:cs="Times New Roman" w:eastAsiaTheme="minorEastAsia"/>
          <w:b/>
          <w:color w:val="auto"/>
          <w:kern w:val="0"/>
          <w:sz w:val="24"/>
          <w:szCs w:val="24"/>
          <w:lang w:val="en-US" w:eastAsia="zh-CN" w:bidi="ar-SA"/>
        </w:rPr>
      </w:pPr>
      <w:bookmarkStart w:id="15" w:name="_GoBack"/>
      <w:r>
        <w:rPr>
          <w:rFonts w:hint="eastAsia" w:ascii="Times New Roman" w:hAnsi="Times New Roman" w:cs="Times New Roman" w:eastAsiaTheme="minorEastAsia"/>
          <w:b/>
          <w:color w:val="auto"/>
          <w:kern w:val="0"/>
          <w:sz w:val="24"/>
          <w:szCs w:val="24"/>
          <w:lang w:val="en-US" w:eastAsia="zh-CN" w:bidi="ar-SA"/>
        </w:rPr>
        <w:t>五、付款方式：</w:t>
      </w:r>
    </w:p>
    <w:bookmarkEnd w:id="15"/>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产品到货并经</w:t>
      </w:r>
      <w:r>
        <w:rPr>
          <w:rFonts w:hint="eastAsia" w:asciiTheme="minorEastAsia" w:hAnsiTheme="minorEastAsia" w:cstheme="minorEastAsia"/>
          <w:color w:val="000000"/>
          <w:szCs w:val="21"/>
          <w:lang w:eastAsia="zh-CN"/>
        </w:rPr>
        <w:t>招标人</w:t>
      </w:r>
      <w:r>
        <w:rPr>
          <w:rFonts w:hint="eastAsia" w:asciiTheme="minorEastAsia" w:hAnsiTheme="minorEastAsia" w:eastAsiaTheme="minorEastAsia" w:cstheme="minorEastAsia"/>
          <w:color w:val="000000"/>
          <w:szCs w:val="21"/>
        </w:rPr>
        <w:t>验收合格后【</w:t>
      </w:r>
      <w:r>
        <w:rPr>
          <w:rFonts w:hint="eastAsia" w:asciiTheme="minorEastAsia" w:hAnsiTheme="minorEastAsia" w:cstheme="minorEastAsia"/>
          <w:color w:val="000000"/>
          <w:szCs w:val="21"/>
          <w:lang w:val="en-US" w:eastAsia="zh-CN"/>
        </w:rPr>
        <w:t>15</w:t>
      </w:r>
      <w:r>
        <w:rPr>
          <w:rFonts w:hint="eastAsia" w:asciiTheme="minorEastAsia" w:hAnsiTheme="minorEastAsia" w:eastAsiaTheme="minorEastAsia" w:cstheme="minorEastAsia"/>
          <w:color w:val="000000"/>
          <w:szCs w:val="21"/>
        </w:rPr>
        <w:t>】个工作日内支付完毕合同总价款。</w:t>
      </w:r>
    </w:p>
    <w:p>
      <w:pPr>
        <w:rPr>
          <w:rFonts w:hint="default"/>
          <w:lang w:val="en-US" w:eastAsia="zh-CN"/>
        </w:rPr>
      </w:pP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p>
    <w:p>
      <w:pPr>
        <w:pStyle w:val="2"/>
      </w:pP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p>
    <w:p>
      <w:pPr>
        <w:spacing w:line="360" w:lineRule="auto"/>
        <w:jc w:val="both"/>
        <w:outlineLvl w:val="1"/>
        <w:rPr>
          <w:rFonts w:ascii="Times New Roman" w:hAnsi="Times New Roman" w:cs="Times New Roman" w:eastAsiaTheme="minorEastAsia"/>
          <w:b/>
          <w:sz w:val="28"/>
        </w:rPr>
      </w:pPr>
      <w:bookmarkStart w:id="8" w:name="_Toc14483"/>
      <w:r>
        <w:rPr>
          <w:rFonts w:ascii="Times New Roman" w:hAnsi="Times New Roman" w:cs="Times New Roman" w:eastAsiaTheme="minorEastAsia"/>
          <w:b/>
          <w:sz w:val="28"/>
        </w:rPr>
        <w:t>第</w:t>
      </w:r>
      <w:r>
        <w:rPr>
          <w:rFonts w:hint="eastAsia" w:ascii="Times New Roman" w:hAnsi="Times New Roman" w:cs="Times New Roman"/>
          <w:b/>
          <w:sz w:val="28"/>
          <w:lang w:val="en-US" w:eastAsia="zh-CN"/>
        </w:rPr>
        <w:t>三</w:t>
      </w:r>
      <w:r>
        <w:rPr>
          <w:rFonts w:ascii="Times New Roman" w:hAnsi="Times New Roman" w:cs="Times New Roman" w:eastAsiaTheme="minorEastAsia"/>
          <w:b/>
          <w:sz w:val="28"/>
        </w:rPr>
        <w:t>章  投标文件格式</w:t>
      </w:r>
      <w:bookmarkEnd w:id="8"/>
    </w:p>
    <w:p>
      <w:pPr>
        <w:spacing w:line="360" w:lineRule="auto"/>
        <w:ind w:firstLine="720" w:firstLineChars="200"/>
        <w:jc w:val="center"/>
        <w:rPr>
          <w:rFonts w:hint="eastAsia" w:ascii="Times New Roman" w:hAnsi="Times New Roman" w:cs="Times New Roman" w:eastAsiaTheme="minorEastAsia"/>
          <w:sz w:val="36"/>
          <w:szCs w:val="36"/>
          <w:u w:val="none"/>
          <w:lang w:eastAsia="zh-CN"/>
        </w:rPr>
      </w:pPr>
      <w:r>
        <w:rPr>
          <w:rFonts w:hint="eastAsia" w:ascii="Times New Roman" w:hAnsi="Times New Roman" w:cs="Times New Roman" w:eastAsiaTheme="minorEastAsia"/>
          <w:sz w:val="36"/>
          <w:szCs w:val="36"/>
          <w:u w:val="none"/>
        </w:rPr>
        <w:t>合肥泓瑞金陵大酒店车辆采购项目</w:t>
      </w:r>
      <w:r>
        <w:rPr>
          <w:rFonts w:hint="eastAsia" w:ascii="Times New Roman" w:hAnsi="Times New Roman" w:cs="Times New Roman"/>
          <w:sz w:val="36"/>
          <w:szCs w:val="36"/>
          <w:u w:val="none"/>
          <w:lang w:eastAsia="zh-CN"/>
        </w:rPr>
        <w:t>（</w:t>
      </w:r>
      <w:r>
        <w:rPr>
          <w:rFonts w:hint="eastAsia" w:ascii="Times New Roman" w:hAnsi="Times New Roman" w:cs="Times New Roman"/>
          <w:sz w:val="36"/>
          <w:szCs w:val="36"/>
          <w:u w:val="none"/>
          <w:lang w:val="en-US" w:eastAsia="zh-CN"/>
        </w:rPr>
        <w:t>二次</w:t>
      </w:r>
      <w:r>
        <w:rPr>
          <w:rFonts w:hint="eastAsia" w:ascii="Times New Roman" w:hAnsi="Times New Roman" w:cs="Times New Roman"/>
          <w:sz w:val="36"/>
          <w:szCs w:val="36"/>
          <w:u w:val="none"/>
          <w:lang w:eastAsia="zh-CN"/>
        </w:rPr>
        <w:t>）</w:t>
      </w:r>
    </w:p>
    <w:p>
      <w:pPr>
        <w:spacing w:line="900" w:lineRule="exact"/>
        <w:jc w:val="both"/>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line="500" w:lineRule="exact"/>
        <w:jc w:val="both"/>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numPr>
          <w:ilvl w:val="0"/>
          <w:numId w:val="2"/>
        </w:numPr>
        <w:spacing w:line="360" w:lineRule="auto"/>
        <w:jc w:val="center"/>
        <w:outlineLvl w:val="2"/>
        <w:rPr>
          <w:rFonts w:ascii="Times New Roman" w:hAnsi="Times New Roman" w:cs="Times New Roman" w:eastAsiaTheme="minorEastAsia"/>
          <w:b/>
          <w:sz w:val="24"/>
        </w:rPr>
      </w:pPr>
      <w:bookmarkStart w:id="9" w:name="_Hlk23205287"/>
      <w:r>
        <w:rPr>
          <w:rFonts w:ascii="Times New Roman" w:hAnsi="Times New Roman" w:cs="Times New Roman" w:eastAsiaTheme="minorEastAsia"/>
          <w:b/>
          <w:sz w:val="24"/>
        </w:rPr>
        <w:t>报价表</w:t>
      </w:r>
    </w:p>
    <w:p>
      <w:pPr>
        <w:spacing w:line="360" w:lineRule="auto"/>
        <w:rPr>
          <w:rFonts w:hint="eastAsia" w:ascii="Times New Roman" w:hAnsi="Times New Roman" w:cs="Times New Roman" w:eastAsiaTheme="minorEastAsia"/>
          <w:b/>
          <w:sz w:val="24"/>
          <w:szCs w:val="24"/>
          <w:lang w:eastAsia="zh-CN"/>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szCs w:val="21"/>
          <w:u w:val="single"/>
        </w:rPr>
        <w:t>合肥泓瑞金陵大酒店车辆采购项目</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二次</w:t>
      </w:r>
      <w:r>
        <w:rPr>
          <w:rFonts w:hint="eastAsia" w:ascii="Times New Roman" w:hAnsi="Times New Roman" w:cs="Times New Roman"/>
          <w:szCs w:val="21"/>
          <w:u w:val="single"/>
          <w:lang w:eastAsia="zh-CN"/>
        </w:rPr>
        <w:t>）</w:t>
      </w: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szCs w:val="21"/>
          <w:u w:val="single"/>
        </w:rPr>
        <w:t>2024WLBLZB00024号</w:t>
      </w:r>
      <w:r>
        <w:rPr>
          <w:rFonts w:ascii="Times New Roman" w:hAnsi="Times New Roman" w:cs="Times New Roman" w:eastAsiaTheme="minorEastAsia"/>
          <w:b/>
          <w:sz w:val="24"/>
          <w:szCs w:val="24"/>
          <w:u w:val="single"/>
        </w:rPr>
        <w:t xml:space="preserve">    </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6064" w:type="dxa"/>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6064" w:type="dxa"/>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6064" w:type="dxa"/>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pPr>
              <w:pStyle w:val="2"/>
              <w:rPr>
                <w:rFonts w:hint="default" w:ascii="Times New Roman" w:hAnsi="Times New Roman" w:cs="Times New Roman" w:eastAsiaTheme="minorEastAsia"/>
                <w:b w:val="0"/>
                <w:bCs/>
                <w:kern w:val="2"/>
                <w:sz w:val="24"/>
                <w:szCs w:val="24"/>
                <w:u w:val="single"/>
                <w:lang w:val="en-US" w:eastAsia="zh-CN" w:bidi="ar-SA"/>
              </w:rPr>
            </w:pPr>
            <w:r>
              <w:rPr>
                <w:rFonts w:hint="eastAsia" w:ascii="Times New Roman" w:hAnsi="Times New Roman" w:cs="Times New Roman" w:eastAsiaTheme="minorEastAsia"/>
                <w:b w:val="0"/>
                <w:bCs/>
                <w:kern w:val="2"/>
                <w:sz w:val="24"/>
                <w:szCs w:val="24"/>
                <w:lang w:val="en-US" w:eastAsia="zh-CN" w:bidi="ar-SA"/>
              </w:rPr>
              <w:t>人民币小写：</w:t>
            </w:r>
            <w:r>
              <w:rPr>
                <w:rFonts w:hint="eastAsia" w:ascii="Times New Roman" w:hAnsi="Times New Roman" w:cs="Times New Roman"/>
                <w:b w:val="0"/>
                <w:bCs/>
                <w:kern w:val="2"/>
                <w:sz w:val="24"/>
                <w:szCs w:val="24"/>
                <w:u w:val="single"/>
                <w:lang w:val="en-US" w:eastAsia="zh-CN" w:bidi="ar-SA"/>
              </w:rPr>
              <w:t xml:space="preserve">                        </w:t>
            </w:r>
          </w:p>
          <w:p>
            <w:pPr>
              <w:snapToGrid w:val="0"/>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2458" w:type="dxa"/>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6064" w:type="dxa"/>
          </w:tcPr>
          <w:p>
            <w:pPr>
              <w:jc w:val="left"/>
              <w:rPr>
                <w:rFonts w:ascii="Times New Roman" w:hAnsi="Times New Roman" w:cs="Times New Roman" w:eastAsiaTheme="minorEastAsia"/>
                <w:b/>
                <w:sz w:val="24"/>
                <w:szCs w:val="24"/>
              </w:rPr>
            </w:pPr>
            <w:r>
              <w:rPr>
                <w:rFonts w:hint="eastAsia" w:ascii="Times New Roman" w:hAnsi="Times New Roman" w:eastAsia="宋体" w:cs="Times New Roman"/>
                <w:b w:val="0"/>
                <w:bCs w:val="0"/>
                <w:color w:val="auto"/>
                <w:szCs w:val="15"/>
                <w:lang w:val="en-US" w:eastAsia="zh-CN"/>
              </w:rPr>
              <w:t>赠送内容包括但不限于：1、航空铝地板装饰；2、5年8次免费基础保养（含首保）；3、前档+2个侧窗贴膜；4、智能充电桩及基础安装服务（含30米线）；5、随车充电枪；6、备用遥控钥匙一把；7、终身免费车控服务；8、终身免费取送车服务；9、终身免费道路救援。</w:t>
            </w: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pPr>
        <w:pStyle w:val="12"/>
        <w:spacing w:line="360" w:lineRule="auto"/>
        <w:ind w:left="0" w:leftChars="0" w:firstLine="0" w:firstLineChars="0"/>
        <w:rPr>
          <w:rFonts w:hint="default" w:ascii="Times New Roman" w:hAnsi="Times New Roman" w:cs="Times New Roman" w:eastAsiaTheme="minorEastAsia"/>
          <w:sz w:val="24"/>
          <w:lang w:val="en-US" w:eastAsia="zh-CN"/>
        </w:rPr>
      </w:pPr>
      <w:r>
        <w:rPr>
          <w:rFonts w:ascii="Times New Roman" w:hAnsi="Times New Roman" w:cs="Times New Roman" w:eastAsiaTheme="minorEastAsia"/>
          <w:sz w:val="24"/>
        </w:rPr>
        <w:t>致：</w:t>
      </w:r>
      <w:r>
        <w:rPr>
          <w:rFonts w:hint="eastAsia" w:ascii="Times New Roman" w:hAnsi="Times New Roman" w:cs="Times New Roman"/>
          <w:sz w:val="24"/>
          <w:u w:val="single"/>
          <w:lang w:val="en-US" w:eastAsia="zh-CN"/>
        </w:rPr>
        <w:t>合肥文旅博览集团有限公司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pPr>
        <w:pStyle w:val="19"/>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pPr>
        <w:spacing w:line="360" w:lineRule="auto"/>
        <w:jc w:val="center"/>
        <w:outlineLvl w:val="2"/>
        <w:rPr>
          <w:rFonts w:ascii="Times New Roman" w:hAnsi="Times New Roman" w:cs="Times New Roman" w:eastAsiaTheme="minorEastAsia"/>
          <w:b/>
          <w:sz w:val="24"/>
        </w:rPr>
      </w:pPr>
      <w:r>
        <w:rPr>
          <w:rFonts w:hint="eastAsia" w:ascii="Times New Roman" w:hAnsi="Times New Roman" w:cs="Times New Roman"/>
          <w:b/>
          <w:sz w:val="24"/>
          <w:lang w:val="en-US" w:eastAsia="zh-CN"/>
        </w:rPr>
        <w:t>三</w:t>
      </w:r>
      <w:r>
        <w:rPr>
          <w:rFonts w:ascii="Times New Roman" w:hAnsi="Times New Roman" w:cs="Times New Roman" w:eastAsiaTheme="minorEastAsia"/>
          <w:b/>
          <w:sz w:val="24"/>
        </w:rPr>
        <w:t>、授权委托书</w:t>
      </w:r>
    </w:p>
    <w:p>
      <w:pPr>
        <w:spacing w:line="500" w:lineRule="exact"/>
        <w:ind w:firstLine="1164" w:firstLineChars="414"/>
        <w:rPr>
          <w:b/>
          <w:bCs/>
          <w:sz w:val="28"/>
          <w:szCs w:val="22"/>
        </w:rPr>
      </w:pPr>
    </w:p>
    <w:p>
      <w:pPr>
        <w:spacing w:line="500" w:lineRule="exact"/>
        <w:jc w:val="center"/>
        <w:rPr>
          <w:rFonts w:hint="default" w:eastAsia="黑体"/>
          <w:sz w:val="32"/>
          <w:szCs w:val="32"/>
          <w:lang w:val="en-US" w:eastAsia="zh-CN"/>
        </w:rPr>
      </w:pPr>
      <w:bookmarkStart w:id="10" w:name="_Toc535241130"/>
      <w:bookmarkStart w:id="11" w:name="_Toc535241084"/>
      <w:bookmarkStart w:id="12" w:name="_Toc535241227"/>
      <w:bookmarkStart w:id="13" w:name="_Toc224103498"/>
      <w:bookmarkStart w:id="14" w:name="_Toc224103497"/>
      <w:r>
        <w:rPr>
          <w:rFonts w:eastAsia="黑体"/>
          <w:bCs/>
          <w:sz w:val="24"/>
        </w:rPr>
        <w:t>授权委托书</w:t>
      </w:r>
      <w:bookmarkEnd w:id="10"/>
      <w:bookmarkEnd w:id="11"/>
      <w:bookmarkEnd w:id="12"/>
    </w:p>
    <w:p>
      <w:pPr>
        <w:spacing w:line="500" w:lineRule="exact"/>
      </w:pP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eastAsia" w:ascii="Times New Roman" w:hAnsi="Times New Roman" w:cs="Times New Roman" w:eastAsiaTheme="minorEastAsia"/>
          <w:szCs w:val="21"/>
          <w:u w:val="single"/>
        </w:rPr>
        <w:t>合肥泓瑞金陵大酒店车辆采购项目</w:t>
      </w:r>
      <w:r>
        <w:rPr>
          <w:rFonts w:hint="eastAsia" w:ascii="Times New Roman" w:hAnsi="Times New Roman" w:cs="Times New Roman"/>
          <w:szCs w:val="21"/>
          <w:u w:val="single"/>
          <w:lang w:val="en-US" w:eastAsia="zh-CN"/>
        </w:rPr>
        <w:t>(二次)</w:t>
      </w:r>
      <w:r>
        <w:rPr>
          <w:szCs w:val="21"/>
        </w:rPr>
        <w:t>项目投标文件、签订合同和处理有关事宜，其法律后果由我方承担。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pPr>
        <w:spacing w:line="500" w:lineRule="exact"/>
        <w:rPr>
          <w:szCs w:val="21"/>
        </w:rPr>
      </w:pPr>
    </w:p>
    <w:p>
      <w:pPr>
        <w:spacing w:line="500" w:lineRule="exact"/>
        <w:ind w:firstLine="3150" w:firstLineChars="1500"/>
        <w:rPr>
          <w:szCs w:val="21"/>
        </w:rPr>
      </w:pPr>
      <w:r>
        <w:rPr>
          <w:szCs w:val="21"/>
        </w:rPr>
        <w:t>投  标  人：</w:t>
      </w:r>
      <w:r>
        <w:rPr>
          <w:szCs w:val="21"/>
          <w:u w:val="single"/>
        </w:rPr>
        <w:t xml:space="preserve">                         </w:t>
      </w:r>
      <w:r>
        <w:rPr>
          <w:szCs w:val="21"/>
        </w:rPr>
        <w:t>（盖单位章）</w:t>
      </w:r>
    </w:p>
    <w:p>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pPr>
        <w:spacing w:line="500" w:lineRule="exact"/>
        <w:ind w:firstLine="3150" w:firstLineChars="1500"/>
        <w:rPr>
          <w:szCs w:val="21"/>
          <w:u w:val="single"/>
        </w:rPr>
      </w:pPr>
      <w:r>
        <w:rPr>
          <w:szCs w:val="21"/>
        </w:rPr>
        <w:t>身份证号码</w:t>
      </w:r>
      <w:r>
        <w:rPr>
          <w:color w:val="auto"/>
          <w:szCs w:val="21"/>
        </w:rPr>
        <w:t>（代理人）：</w:t>
      </w:r>
      <w:r>
        <w:rPr>
          <w:szCs w:val="21"/>
          <w:u w:val="single"/>
        </w:rPr>
        <w:t xml:space="preserve">                                   </w:t>
      </w:r>
    </w:p>
    <w:p>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utoSpaceDE w:val="0"/>
        <w:autoSpaceDN w:val="0"/>
        <w:adjustRightInd w:val="0"/>
        <w:snapToGrid w:val="0"/>
        <w:spacing w:line="500" w:lineRule="exact"/>
        <w:jc w:val="left"/>
        <w:rPr>
          <w:kern w:val="0"/>
          <w:szCs w:val="22"/>
        </w:rPr>
      </w:pPr>
    </w:p>
    <w:p>
      <w:pPr>
        <w:tabs>
          <w:tab w:val="left" w:pos="5760"/>
        </w:tabs>
        <w:autoSpaceDE w:val="0"/>
        <w:autoSpaceDN w:val="0"/>
        <w:adjustRightInd w:val="0"/>
        <w:spacing w:line="500" w:lineRule="exact"/>
        <w:ind w:right="11"/>
        <w:rPr>
          <w:kern w:val="0"/>
          <w:szCs w:val="22"/>
        </w:rPr>
      </w:pPr>
      <w:r>
        <w:rPr>
          <w:kern w:val="0"/>
          <w:szCs w:val="22"/>
        </w:rPr>
        <w:t>注：</w:t>
      </w:r>
    </w:p>
    <w:p>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13"/>
      <w:bookmarkEnd w:id="14"/>
    </w:p>
    <w:bookmarkEnd w:id="9"/>
    <w:p>
      <w:pPr>
        <w:spacing w:line="360" w:lineRule="auto"/>
        <w:rPr>
          <w:rFonts w:ascii="Times New Roman" w:hAnsi="Times New Roman" w:cs="Times New Roman" w:eastAsiaTheme="minorEastAsia"/>
          <w:sz w:val="24"/>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A21E847-4B07-490B-A42F-0D098ADBB44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55E7EFE-7631-460E-9859-3533AE87A5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3" w:fontKey="{E8E2D36D-7BD3-40B1-8EA0-821CECCFCB8E}"/>
  </w:font>
  <w:font w:name="Segoe UI Symbol">
    <w:panose1 w:val="020B0502040204020203"/>
    <w:charset w:val="00"/>
    <w:family w:val="swiss"/>
    <w:pitch w:val="default"/>
    <w:sig w:usb0="800001E3" w:usb1="1200FFEF" w:usb2="00040000" w:usb3="04000000" w:csb0="00000001" w:csb1="40000000"/>
    <w:embedRegular r:id="rId4" w:fontKey="{3DF07A72-FBF7-4BDD-AEB8-DD25F146847C}"/>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货物类</w:t>
    </w:r>
    <w:r>
      <w:rPr>
        <w:rFonts w:hint="eastAsia" w:ascii="Times New Roman" w:hAnsi="Times New Roman" w:eastAsia="宋体" w:cs="Times New Roman"/>
        <w:sz w:val="24"/>
        <w:szCs w:val="24"/>
        <w:u w:val="single"/>
        <w:lang w:eastAsia="zh-CN"/>
      </w:rPr>
      <w:t>）</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115EF1"/>
    <w:rsid w:val="03AF0B69"/>
    <w:rsid w:val="04620439"/>
    <w:rsid w:val="047D0B4D"/>
    <w:rsid w:val="05553E99"/>
    <w:rsid w:val="05EC3108"/>
    <w:rsid w:val="06257970"/>
    <w:rsid w:val="06C07699"/>
    <w:rsid w:val="079774B0"/>
    <w:rsid w:val="094A1BE5"/>
    <w:rsid w:val="097D52B6"/>
    <w:rsid w:val="09B554AF"/>
    <w:rsid w:val="0A4F4D1F"/>
    <w:rsid w:val="0C6E69A7"/>
    <w:rsid w:val="0DAB22C6"/>
    <w:rsid w:val="0E5B6EA5"/>
    <w:rsid w:val="11554019"/>
    <w:rsid w:val="129462CC"/>
    <w:rsid w:val="13397BCE"/>
    <w:rsid w:val="13D77D0D"/>
    <w:rsid w:val="14717EAE"/>
    <w:rsid w:val="15A35D7F"/>
    <w:rsid w:val="17356927"/>
    <w:rsid w:val="18637B68"/>
    <w:rsid w:val="18B232E6"/>
    <w:rsid w:val="18F71640"/>
    <w:rsid w:val="19A4731C"/>
    <w:rsid w:val="19F766BC"/>
    <w:rsid w:val="1A0427A8"/>
    <w:rsid w:val="1A357A52"/>
    <w:rsid w:val="1A6A3C67"/>
    <w:rsid w:val="1A6B5E42"/>
    <w:rsid w:val="1AF96A3E"/>
    <w:rsid w:val="1B810769"/>
    <w:rsid w:val="1C1F6775"/>
    <w:rsid w:val="1C9D605B"/>
    <w:rsid w:val="1CDB6B83"/>
    <w:rsid w:val="1DAA2521"/>
    <w:rsid w:val="20E74328"/>
    <w:rsid w:val="22EF4F8C"/>
    <w:rsid w:val="23B75C54"/>
    <w:rsid w:val="245F009A"/>
    <w:rsid w:val="25164BFC"/>
    <w:rsid w:val="26522036"/>
    <w:rsid w:val="2783171D"/>
    <w:rsid w:val="282625A2"/>
    <w:rsid w:val="29E5020D"/>
    <w:rsid w:val="2C247DAC"/>
    <w:rsid w:val="2CC14B77"/>
    <w:rsid w:val="2F733923"/>
    <w:rsid w:val="2F760751"/>
    <w:rsid w:val="30902F79"/>
    <w:rsid w:val="31EB11BF"/>
    <w:rsid w:val="32D57EA5"/>
    <w:rsid w:val="33075DFB"/>
    <w:rsid w:val="33263D6A"/>
    <w:rsid w:val="35A43BDE"/>
    <w:rsid w:val="35CF4AD8"/>
    <w:rsid w:val="379C71E3"/>
    <w:rsid w:val="39B74BDE"/>
    <w:rsid w:val="3A0D2667"/>
    <w:rsid w:val="3B3B6D13"/>
    <w:rsid w:val="3F53046B"/>
    <w:rsid w:val="40780A59"/>
    <w:rsid w:val="42784CF1"/>
    <w:rsid w:val="443F4E46"/>
    <w:rsid w:val="48355D97"/>
    <w:rsid w:val="4ABA4560"/>
    <w:rsid w:val="4BDA4326"/>
    <w:rsid w:val="4D60151B"/>
    <w:rsid w:val="4DB311C4"/>
    <w:rsid w:val="4E920EE8"/>
    <w:rsid w:val="503B1382"/>
    <w:rsid w:val="52F82D96"/>
    <w:rsid w:val="547B4EA9"/>
    <w:rsid w:val="550F7B55"/>
    <w:rsid w:val="55122FD8"/>
    <w:rsid w:val="55926D29"/>
    <w:rsid w:val="57572CCF"/>
    <w:rsid w:val="58E53EC8"/>
    <w:rsid w:val="599B1268"/>
    <w:rsid w:val="59E766FB"/>
    <w:rsid w:val="5A186CF9"/>
    <w:rsid w:val="5AF2460E"/>
    <w:rsid w:val="5C3F2EED"/>
    <w:rsid w:val="5C8968EE"/>
    <w:rsid w:val="5CF62206"/>
    <w:rsid w:val="5F1C412F"/>
    <w:rsid w:val="5F596331"/>
    <w:rsid w:val="5F801F67"/>
    <w:rsid w:val="60B151FE"/>
    <w:rsid w:val="629C7EE4"/>
    <w:rsid w:val="63716633"/>
    <w:rsid w:val="64586600"/>
    <w:rsid w:val="654B14AA"/>
    <w:rsid w:val="65763FC6"/>
    <w:rsid w:val="65B67155"/>
    <w:rsid w:val="67130EA9"/>
    <w:rsid w:val="67B8418F"/>
    <w:rsid w:val="68D913F2"/>
    <w:rsid w:val="6AF723A7"/>
    <w:rsid w:val="6B486391"/>
    <w:rsid w:val="6BE566A3"/>
    <w:rsid w:val="6CC45353"/>
    <w:rsid w:val="6CDE4879"/>
    <w:rsid w:val="6D7473CF"/>
    <w:rsid w:val="6DA065DA"/>
    <w:rsid w:val="6E1A0886"/>
    <w:rsid w:val="7016507D"/>
    <w:rsid w:val="71B0505E"/>
    <w:rsid w:val="73E35E45"/>
    <w:rsid w:val="74561EEC"/>
    <w:rsid w:val="74F80B83"/>
    <w:rsid w:val="75387844"/>
    <w:rsid w:val="76D50550"/>
    <w:rsid w:val="772F044F"/>
    <w:rsid w:val="77324D59"/>
    <w:rsid w:val="783A06B1"/>
    <w:rsid w:val="78435456"/>
    <w:rsid w:val="79E774CA"/>
    <w:rsid w:val="7AAF0711"/>
    <w:rsid w:val="7ACD0A2E"/>
    <w:rsid w:val="7DB87774"/>
    <w:rsid w:val="7DC670FE"/>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5"/>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47"/>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qFormat/>
    <w:uiPriority w:val="0"/>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44"/>
    <w:qFormat/>
    <w:uiPriority w:val="0"/>
    <w:pPr>
      <w:jc w:val="left"/>
    </w:pPr>
  </w:style>
  <w:style w:type="paragraph" w:styleId="8">
    <w:name w:val="Body Text"/>
    <w:basedOn w:val="1"/>
    <w:qFormat/>
    <w:uiPriority w:val="0"/>
    <w:pPr>
      <w:spacing w:after="120" w:afterLines="0" w:afterAutospacing="0"/>
    </w:pPr>
  </w:style>
  <w:style w:type="paragraph" w:styleId="9">
    <w:name w:val="Body Text Indent"/>
    <w:basedOn w:val="1"/>
    <w:semiHidden/>
    <w:unhideWhenUsed/>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link w:val="33"/>
    <w:qFormat/>
    <w:uiPriority w:val="0"/>
    <w:rPr>
      <w:rFonts w:ascii="宋体" w:hAnsi="Courier New"/>
    </w:rPr>
  </w:style>
  <w:style w:type="paragraph" w:styleId="12">
    <w:name w:val="Date"/>
    <w:basedOn w:val="1"/>
    <w:next w:val="1"/>
    <w:link w:val="40"/>
    <w:qFormat/>
    <w:uiPriority w:val="0"/>
    <w:pPr>
      <w:ind w:left="100" w:leftChars="2500"/>
    </w:pPr>
  </w:style>
  <w:style w:type="paragraph" w:styleId="13">
    <w:name w:val="Balloon Text"/>
    <w:basedOn w:val="1"/>
    <w:link w:val="27"/>
    <w:qFormat/>
    <w:uiPriority w:val="0"/>
    <w:rPr>
      <w:sz w:val="18"/>
    </w:rPr>
  </w:style>
  <w:style w:type="paragraph" w:styleId="14">
    <w:name w:val="footer"/>
    <w:basedOn w:val="1"/>
    <w:link w:val="32"/>
    <w:qFormat/>
    <w:uiPriority w:val="0"/>
    <w:pPr>
      <w:tabs>
        <w:tab w:val="center" w:pos="4153"/>
        <w:tab w:val="right" w:pos="8306"/>
      </w:tabs>
      <w:snapToGrid w:val="0"/>
      <w:jc w:val="left"/>
    </w:pPr>
    <w:rPr>
      <w:sz w:val="18"/>
    </w:rPr>
  </w:style>
  <w:style w:type="paragraph" w:styleId="15">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index 1"/>
    <w:basedOn w:val="1"/>
    <w:next w:val="1"/>
    <w:qFormat/>
    <w:uiPriority w:val="0"/>
  </w:style>
  <w:style w:type="paragraph" w:styleId="19">
    <w:name w:val="Body Text First Indent"/>
    <w:basedOn w:val="8"/>
    <w:qFormat/>
    <w:uiPriority w:val="0"/>
    <w:pPr>
      <w:ind w:firstLine="420" w:firstLineChars="100"/>
    </w:pPr>
  </w:style>
  <w:style w:type="paragraph" w:styleId="20">
    <w:name w:val="Body Text First Indent 2"/>
    <w:basedOn w:val="9"/>
    <w:semiHidden/>
    <w:unhideWhenUsed/>
    <w:qFormat/>
    <w:uiPriority w:val="99"/>
    <w:pPr>
      <w:ind w:firstLine="420" w:firstLineChars="200"/>
    </w:pPr>
  </w:style>
  <w:style w:type="table" w:styleId="22">
    <w:name w:val="Table Grid"/>
    <w:basedOn w:val="21"/>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customStyle="1" w:styleId="27">
    <w:name w:val="批注框文本 字符"/>
    <w:link w:val="13"/>
    <w:semiHidden/>
    <w:qFormat/>
    <w:uiPriority w:val="99"/>
    <w:rPr>
      <w:sz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link w:val="15"/>
    <w:qFormat/>
    <w:uiPriority w:val="0"/>
    <w:rPr>
      <w:sz w:val="18"/>
    </w:rPr>
  </w:style>
  <w:style w:type="character" w:customStyle="1" w:styleId="32">
    <w:name w:val="页脚 字符"/>
    <w:link w:val="14"/>
    <w:qFormat/>
    <w:uiPriority w:val="99"/>
    <w:rPr>
      <w:sz w:val="18"/>
    </w:rPr>
  </w:style>
  <w:style w:type="character" w:customStyle="1" w:styleId="33">
    <w:name w:val="纯文本 字符"/>
    <w:link w:val="11"/>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2"/>
    <w:qFormat/>
    <w:uiPriority w:val="0"/>
  </w:style>
  <w:style w:type="character" w:customStyle="1" w:styleId="41">
    <w:name w:val="纯文本 Char1"/>
    <w:link w:val="42"/>
    <w:qFormat/>
    <w:locked/>
    <w:uiPriority w:val="0"/>
    <w:rPr>
      <w:rFonts w:ascii="Arial" w:hAnsi="Arial" w:eastAsia="Arial"/>
      <w:kern w:val="2"/>
      <w:sz w:val="21"/>
      <w:lang w:val="en-US" w:eastAsia="zh-CN" w:bidi="ar-SA"/>
    </w:rPr>
  </w:style>
  <w:style w:type="paragraph" w:customStyle="1" w:styleId="42">
    <w:name w:val="纯文本1"/>
    <w:basedOn w:val="1"/>
    <w:link w:val="41"/>
    <w:qFormat/>
    <w:uiPriority w:val="0"/>
    <w:rPr>
      <w:rFonts w:ascii="Arial" w:hAnsi="Arial" w:eastAsia="Arial" w:cstheme="minorBidi"/>
      <w:szCs w:val="22"/>
    </w:rPr>
  </w:style>
  <w:style w:type="character" w:customStyle="1" w:styleId="43">
    <w:name w:val="批注文字 Char"/>
    <w:basedOn w:val="23"/>
    <w:semiHidden/>
    <w:qFormat/>
    <w:uiPriority w:val="99"/>
    <w:rPr>
      <w:rFonts w:ascii="@仿宋_GB2312" w:hAnsi="@仿宋_GB2312" w:eastAsia="@仿宋_GB2312" w:cs="@仿宋_GB2312"/>
      <w:szCs w:val="20"/>
    </w:rPr>
  </w:style>
  <w:style w:type="character" w:customStyle="1" w:styleId="44">
    <w:name w:val="批注文字 字符"/>
    <w:link w:val="7"/>
    <w:qFormat/>
    <w:uiPriority w:val="0"/>
  </w:style>
  <w:style w:type="character" w:customStyle="1" w:styleId="45">
    <w:name w:val="标题 1 字符"/>
    <w:link w:val="3"/>
    <w:qFormat/>
    <w:uiPriority w:val="9"/>
    <w:rPr>
      <w:b/>
      <w:kern w:val="44"/>
      <w:sz w:val="44"/>
    </w:rPr>
  </w:style>
  <w:style w:type="paragraph" w:customStyle="1" w:styleId="4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字符"/>
    <w:link w:val="2"/>
    <w:semiHidden/>
    <w:qFormat/>
    <w:uiPriority w:val="9"/>
    <w:rPr>
      <w:b/>
      <w:sz w:val="32"/>
    </w:rPr>
  </w:style>
  <w:style w:type="character" w:customStyle="1" w:styleId="48">
    <w:name w:val="fontstyle01"/>
    <w:basedOn w:val="23"/>
    <w:qFormat/>
    <w:uiPriority w:val="0"/>
    <w:rPr>
      <w:rFonts w:hint="eastAsia" w:ascii="宋体" w:hAnsi="宋体" w:eastAsia="宋体"/>
      <w:color w:val="000000"/>
      <w:sz w:val="22"/>
      <w:szCs w:val="22"/>
    </w:rPr>
  </w:style>
  <w:style w:type="character" w:customStyle="1" w:styleId="49">
    <w:name w:val="fontstyle21"/>
    <w:basedOn w:val="23"/>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semiHidden/>
    <w:qFormat/>
    <w:uiPriority w:val="9"/>
    <w:rPr>
      <w:rFonts w:asciiTheme="majorHAnsi" w:hAnsiTheme="majorHAnsi" w:eastAsiaTheme="majorEastAsia" w:cstheme="majorBidi"/>
      <w:b/>
      <w:bCs/>
      <w:sz w:val="28"/>
      <w:szCs w:val="28"/>
    </w:rPr>
  </w:style>
  <w:style w:type="character" w:customStyle="1" w:styleId="52">
    <w:name w:val="标题 4 字符1"/>
    <w:link w:val="5"/>
    <w:qFormat/>
    <w:uiPriority w:val="0"/>
    <w:rPr>
      <w:rFonts w:ascii="Arial" w:hAnsi="Arial" w:eastAsia="黑体"/>
      <w:b/>
      <w:sz w:val="28"/>
    </w:rPr>
  </w:style>
  <w:style w:type="paragraph" w:customStyle="1" w:styleId="53">
    <w:name w:val="普通 (Web)"/>
    <w:basedOn w:val="1"/>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Pages>
  <Words>2754</Words>
  <Characters>2984</Characters>
  <Lines>180</Lines>
  <Paragraphs>50</Paragraphs>
  <TotalTime>6</TotalTime>
  <ScaleCrop>false</ScaleCrop>
  <LinksUpToDate>false</LinksUpToDate>
  <CharactersWithSpaces>3426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worker</cp:lastModifiedBy>
  <cp:lastPrinted>2022-06-23T01:57:00Z</cp:lastPrinted>
  <dcterms:modified xsi:type="dcterms:W3CDTF">2024-06-13T00:11:20Z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7E9D952B1FCF45CE929907D2E45286C4_12</vt:lpwstr>
  </property>
</Properties>
</file>